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rPr>
      </w:pPr>
      <w:r>
        <w:rPr>
          <w:rFonts w:ascii="宋体" w:hAnsi="宋体"/>
          <w:sz w:val="32"/>
          <w:szCs w:val="32"/>
        </w:rPr>
        <w:t>HL620</w:t>
      </w:r>
      <w:r>
        <w:rPr>
          <w:rFonts w:hint="eastAsia" w:ascii="宋体" w:hAnsi="宋体"/>
          <w:sz w:val="32"/>
          <w:szCs w:val="32"/>
        </w:rPr>
        <w:t>（杜马1969）说明书201</w:t>
      </w:r>
      <w:r>
        <w:rPr>
          <w:rFonts w:hint="eastAsia" w:ascii="宋体" w:hAnsi="宋体"/>
          <w:sz w:val="32"/>
          <w:szCs w:val="32"/>
          <w:lang w:val="en-US" w:eastAsia="zh-CN"/>
        </w:rPr>
        <w:t>7</w:t>
      </w:r>
      <w:r>
        <w:rPr>
          <w:rFonts w:hint="eastAsia" w:ascii="宋体" w:hAnsi="宋体"/>
          <w:sz w:val="32"/>
          <w:szCs w:val="32"/>
        </w:rPr>
        <w:t>0</w:t>
      </w:r>
      <w:r>
        <w:rPr>
          <w:rFonts w:hint="eastAsia" w:ascii="宋体" w:hAnsi="宋体"/>
          <w:sz w:val="32"/>
          <w:szCs w:val="32"/>
          <w:lang w:val="en-US" w:eastAsia="zh-CN"/>
        </w:rPr>
        <w:t>8</w:t>
      </w:r>
      <w:r>
        <w:rPr>
          <w:rFonts w:ascii="宋体" w:hAnsi="宋体"/>
          <w:sz w:val="32"/>
          <w:szCs w:val="32"/>
        </w:rPr>
        <w:t>0</w:t>
      </w:r>
      <w:r>
        <w:rPr>
          <w:rFonts w:hint="eastAsia" w:ascii="宋体" w:hAnsi="宋体"/>
          <w:sz w:val="32"/>
          <w:szCs w:val="32"/>
          <w:lang w:val="en-US" w:eastAsia="zh-CN"/>
        </w:rPr>
        <w:t>5</w:t>
      </w:r>
    </w:p>
    <w:p>
      <w:pPr>
        <w:numPr>
          <w:ilvl w:val="0"/>
          <w:numId w:val="1"/>
        </w:numPr>
        <w:rPr>
          <w:rFonts w:ascii="宋体" w:hAnsi="宋体"/>
          <w:b/>
          <w:sz w:val="28"/>
          <w:szCs w:val="28"/>
        </w:rPr>
      </w:pPr>
      <w:r>
        <w:rPr>
          <w:rFonts w:hint="eastAsia" w:ascii="宋体" w:hAnsi="宋体"/>
          <w:b/>
          <w:sz w:val="28"/>
          <w:szCs w:val="28"/>
        </w:rPr>
        <w:t>操作盒功能（</w:t>
      </w:r>
      <w:r>
        <w:rPr>
          <w:rFonts w:hint="eastAsia" w:ascii="宋体" w:hAnsi="宋体"/>
          <w:sz w:val="28"/>
          <w:szCs w:val="28"/>
        </w:rPr>
        <w:t>字符型LCD</w:t>
      </w:r>
      <w:r>
        <w:rPr>
          <w:rFonts w:hint="eastAsia" w:ascii="宋体" w:hAnsi="宋体"/>
          <w:b/>
          <w:sz w:val="28"/>
          <w:szCs w:val="28"/>
        </w:rPr>
        <w:t>）</w:t>
      </w:r>
    </w:p>
    <w:p>
      <w:pPr>
        <w:ind w:left="420"/>
        <w:rPr>
          <w:rFonts w:ascii="宋体" w:hAnsi="宋体"/>
          <w:b/>
          <w:sz w:val="28"/>
          <w:szCs w:val="28"/>
        </w:rPr>
      </w:pPr>
      <w:r>
        <w:rPr>
          <w:rFonts w:hint="eastAsia" w:ascii="宋体" w:hAnsi="宋体"/>
          <w:b/>
          <w:sz w:val="28"/>
          <w:szCs w:val="28"/>
        </w:rPr>
        <w:drawing>
          <wp:inline distT="0" distB="0" distL="0" distR="0">
            <wp:extent cx="4244340" cy="2916555"/>
            <wp:effectExtent l="0" t="0" r="381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4244757" cy="2917073"/>
                    </a:xfrm>
                    <a:prstGeom prst="rect">
                      <a:avLst/>
                    </a:prstGeom>
                  </pic:spPr>
                </pic:pic>
              </a:graphicData>
            </a:graphic>
          </wp:inline>
        </w:drawing>
      </w:r>
    </w:p>
    <w:p>
      <w:pPr>
        <w:numPr>
          <w:ilvl w:val="0"/>
          <w:numId w:val="1"/>
        </w:numPr>
        <w:rPr>
          <w:rFonts w:ascii="宋体" w:hAnsi="宋体" w:cs="宋体"/>
          <w:kern w:val="0"/>
          <w:sz w:val="24"/>
        </w:rPr>
      </w:pPr>
    </w:p>
    <w:p>
      <w:pPr>
        <w:widowControl/>
        <w:jc w:val="left"/>
        <w:rPr>
          <w:rFonts w:ascii="宋体" w:hAnsi="宋体"/>
          <w:b/>
          <w:sz w:val="24"/>
        </w:rPr>
      </w:pPr>
      <w:r>
        <w:rPr>
          <w:rFonts w:hint="eastAsia" w:ascii="宋体" w:hAnsi="宋体"/>
          <w:b/>
          <w:sz w:val="24"/>
        </w:rPr>
        <w:t>1.1 操作盒按键说明：</w:t>
      </w:r>
    </w:p>
    <w:p>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Data\\Tencent\\Users\\82370127\\QQ\\WinTemp\\RichOle\\EF4QE[6~QBW_$F7RP9GZ1~K.png" \* MERGEFORMATINET </w:instrText>
      </w:r>
      <w:r>
        <w:rPr>
          <w:rFonts w:ascii="宋体" w:hAnsi="宋体" w:cs="宋体"/>
          <w:kern w:val="0"/>
          <w:sz w:val="24"/>
        </w:rPr>
        <w:fldChar w:fldCharType="separate"/>
      </w:r>
      <w:r>
        <w:rPr>
          <w:rFonts w:ascii="宋体" w:hAnsi="宋体" w:cs="宋体"/>
          <w:kern w:val="0"/>
          <w:sz w:val="24"/>
        </w:rPr>
        <w:pict>
          <v:shape id="_x0000_i1025" o:spt="75" type="#_x0000_t75" style="height:22.7pt;width:23.25pt;" filled="f" o:preferrelative="t" stroked="f" coordsize="21600,21600">
            <v:path/>
            <v:fill on="f" focussize="0,0"/>
            <v:stroke on="f" joinstyle="miter"/>
            <v:imagedata r:id="rId7" r:href="rId8"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：电机运行速度调节（快）</w:t>
      </w:r>
    </w:p>
    <w:p>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Data\\Tencent\\Users\\82370127\\QQ\\WinTemp\\RichOle\\2}%BLJS3E[IUEVZ10JSAIUA.png" \* MERGEFORMATINET </w:instrText>
      </w:r>
      <w:r>
        <w:rPr>
          <w:rFonts w:ascii="宋体" w:hAnsi="宋体" w:cs="宋体"/>
          <w:kern w:val="0"/>
          <w:sz w:val="24"/>
        </w:rPr>
        <w:fldChar w:fldCharType="separate"/>
      </w:r>
      <w:r>
        <w:rPr>
          <w:rFonts w:ascii="宋体" w:hAnsi="宋体" w:cs="宋体"/>
          <w:kern w:val="0"/>
          <w:sz w:val="24"/>
        </w:rPr>
        <w:pict>
          <v:shape id="_x0000_i1026" o:spt="75" type="#_x0000_t75" style="height:23.8pt;width:22.7pt;" filled="f" o:preferrelative="t" stroked="f" coordsize="21600,21600">
            <v:path/>
            <v:fill on="f" focussize="0,0"/>
            <v:stroke on="f" joinstyle="miter"/>
            <v:imagedata r:id="rId9" r:href="rId10"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：电机运行速度调节（慢）</w:t>
      </w:r>
    </w:p>
    <w:p>
      <w:pPr>
        <w:widowControl/>
        <w:jc w:val="left"/>
        <w:rPr>
          <w:rFonts w:ascii="宋体" w:hAnsi="宋体" w:cs="宋体"/>
          <w:kern w:val="0"/>
          <w:sz w:val="24"/>
        </w:rPr>
      </w:pP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pict>
          <v:shape id="_x0000_i1027" o:spt="75" type="#_x0000_t75" style="height:21.55pt;width:23.25pt;" filled="f" o:preferrelative="t" stroked="f" coordsize="21600,21600">
            <v:path/>
            <v:fill on="f" focussize="0,0"/>
            <v:stroke on="f" joinstyle="miter"/>
            <v:imagedata r:id="rId11" r:href="rId12"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b/>
        </w:rPr>
        <w:t>：功能键</w:t>
      </w:r>
    </w:p>
    <w:p>
      <w:pPr>
        <w:widowControl/>
        <w:jc w:val="left"/>
        <w:rPr>
          <w:rFonts w:ascii="宋体" w:hAnsi="宋体" w:cs="宋体"/>
          <w:kern w:val="0"/>
          <w:sz w:val="24"/>
        </w:rPr>
      </w:pPr>
      <w:r>
        <w:rPr>
          <w:rFonts w:ascii="宋体" w:hAnsi="宋体" w:cs="宋体"/>
          <w:kern w:val="0"/>
          <w:sz w:val="24"/>
        </w:rPr>
        <w:drawing>
          <wp:inline distT="0" distB="0" distL="0" distR="0">
            <wp:extent cx="286385" cy="228600"/>
            <wp:effectExtent l="0" t="0" r="1841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9574" cy="238901"/>
                    </a:xfrm>
                    <a:prstGeom prst="rect">
                      <a:avLst/>
                    </a:prstGeom>
                  </pic:spPr>
                </pic:pic>
              </a:graphicData>
            </a:graphic>
          </wp:inline>
        </w:drawing>
      </w:r>
      <w:r>
        <w:rPr>
          <w:rFonts w:hint="eastAsia"/>
          <w:b/>
        </w:rPr>
        <w:t>：确定键</w:t>
      </w:r>
    </w:p>
    <w:p>
      <w:pPr>
        <w:widowControl/>
        <w:jc w:val="left"/>
        <w:rPr>
          <w:b/>
        </w:rPr>
      </w:pPr>
      <w:r>
        <w:rPr>
          <w:rFonts w:hint="eastAsia"/>
          <w:b/>
        </w:rPr>
        <w:drawing>
          <wp:inline distT="0" distB="0" distL="0" distR="0">
            <wp:extent cx="521970" cy="173355"/>
            <wp:effectExtent l="0" t="0" r="1143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1970" cy="173355"/>
                    </a:xfrm>
                    <a:prstGeom prst="rect">
                      <a:avLst/>
                    </a:prstGeom>
                  </pic:spPr>
                </pic:pic>
              </a:graphicData>
            </a:graphic>
          </wp:inline>
        </w:drawing>
      </w:r>
      <w:r>
        <w:rPr>
          <w:rFonts w:hint="eastAsia"/>
          <w:b/>
        </w:rPr>
        <w:t>：左右键</w:t>
      </w:r>
    </w:p>
    <w:p>
      <w:pPr>
        <w:widowControl/>
        <w:jc w:val="left"/>
        <w:rPr>
          <w:b/>
        </w:rPr>
      </w:pPr>
      <w:r>
        <w:rPr>
          <w:rFonts w:hint="eastAsia" w:ascii="宋体" w:hAnsi="宋体" w:cs="宋体"/>
          <w:kern w:val="0"/>
          <w:sz w:val="24"/>
        </w:rPr>
        <w:drawing>
          <wp:inline distT="0" distB="0" distL="0" distR="0">
            <wp:extent cx="229870" cy="458470"/>
            <wp:effectExtent l="0" t="0" r="17780" b="177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rot="16200000">
                      <a:off x="0" y="0"/>
                      <a:ext cx="229870" cy="458470"/>
                    </a:xfrm>
                    <a:prstGeom prst="rect">
                      <a:avLst/>
                    </a:prstGeom>
                  </pic:spPr>
                </pic:pic>
              </a:graphicData>
            </a:graphic>
          </wp:inline>
        </w:drawing>
      </w:r>
      <w:r>
        <w:rPr>
          <w:rFonts w:hint="eastAsia"/>
          <w:b/>
        </w:rPr>
        <w:t>：加减键</w:t>
      </w:r>
    </w:p>
    <w:p>
      <w:pPr>
        <w:widowControl/>
        <w:jc w:val="left"/>
        <w:rPr>
          <w:rFonts w:ascii="宋体" w:hAnsi="宋体" w:cs="宋体"/>
          <w:kern w:val="0"/>
          <w:sz w:val="24"/>
        </w:rPr>
      </w:pPr>
      <w:r>
        <w:rPr>
          <w:rFonts w:hint="eastAsia"/>
          <w:b/>
        </w:rPr>
        <w:drawing>
          <wp:inline distT="0" distB="0" distL="0" distR="0">
            <wp:extent cx="451485" cy="381000"/>
            <wp:effectExtent l="0" t="0" r="571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466796" cy="393441"/>
                    </a:xfrm>
                    <a:prstGeom prst="rect">
                      <a:avLst/>
                    </a:prstGeom>
                  </pic:spPr>
                </pic:pic>
              </a:graphicData>
            </a:graphic>
          </wp:inline>
        </w:drawing>
      </w:r>
      <w:r>
        <w:rPr>
          <w:rFonts w:hint="eastAsia"/>
          <w:b/>
        </w:rPr>
        <w:t>：</w:t>
      </w:r>
      <w:r>
        <w:rPr>
          <w:rFonts w:hint="eastAsia" w:ascii="宋体" w:hAnsi="宋体"/>
          <w:b/>
        </w:rPr>
        <w:t>前固缝按键</w:t>
      </w:r>
    </w:p>
    <w:p>
      <w:pPr>
        <w:ind w:left="840"/>
        <w:rPr>
          <w:rFonts w:ascii="宋体" w:hAnsi="宋体"/>
        </w:rPr>
      </w:pPr>
      <w:r>
        <w:rPr>
          <w:rFonts w:hint="eastAsia" w:ascii="宋体" w:hAnsi="宋体"/>
        </w:rPr>
        <w:t>待机状态下按该键，切换前固缝状态</w:t>
      </w:r>
    </w:p>
    <w:p>
      <w:pPr>
        <w:widowControl/>
        <w:jc w:val="left"/>
        <w:rPr>
          <w:rFonts w:ascii="宋体" w:hAnsi="宋体" w:cs="宋体"/>
          <w:kern w:val="0"/>
          <w:sz w:val="24"/>
        </w:rPr>
      </w:pPr>
      <w:r>
        <w:rPr>
          <w:rFonts w:hint="eastAsia"/>
          <w:b/>
        </w:rPr>
        <w:drawing>
          <wp:inline distT="0" distB="0" distL="0" distR="0">
            <wp:extent cx="492760" cy="39052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497277" cy="393678"/>
                    </a:xfrm>
                    <a:prstGeom prst="rect">
                      <a:avLst/>
                    </a:prstGeom>
                  </pic:spPr>
                </pic:pic>
              </a:graphicData>
            </a:graphic>
          </wp:inline>
        </w:drawing>
      </w:r>
      <w:r>
        <w:rPr>
          <w:rFonts w:hint="eastAsia"/>
          <w:b/>
        </w:rPr>
        <w:t>：</w:t>
      </w:r>
      <w:r>
        <w:rPr>
          <w:rFonts w:hint="eastAsia" w:ascii="宋体" w:hAnsi="宋体"/>
          <w:b/>
        </w:rPr>
        <w:t>后固缝按键</w:t>
      </w:r>
    </w:p>
    <w:p>
      <w:pPr>
        <w:ind w:left="840"/>
        <w:rPr>
          <w:rFonts w:ascii="宋体" w:hAnsi="宋体"/>
        </w:rPr>
      </w:pPr>
      <w:r>
        <w:rPr>
          <w:rFonts w:hint="eastAsia" w:ascii="宋体" w:hAnsi="宋体"/>
        </w:rPr>
        <w:t>待机状态下按该键，切换后固缝状态</w:t>
      </w:r>
    </w:p>
    <w:p>
      <w:pPr>
        <w:widowControl/>
        <w:jc w:val="left"/>
        <w:rPr>
          <w:rFonts w:ascii="宋体" w:hAnsi="宋体" w:cs="宋体"/>
          <w:kern w:val="0"/>
          <w:sz w:val="24"/>
        </w:rPr>
      </w:pPr>
    </w:p>
    <w:p>
      <w:pPr>
        <w:widowControl/>
        <w:jc w:val="left"/>
        <w:rPr>
          <w:rFonts w:ascii="宋体" w:hAnsi="宋体" w:cs="宋体"/>
          <w:kern w:val="0"/>
          <w:sz w:val="24"/>
        </w:rPr>
      </w:pPr>
      <w:r>
        <w:rPr>
          <w:rFonts w:hint="eastAsia"/>
          <w:b/>
        </w:rPr>
        <w:drawing>
          <wp:inline distT="0" distB="0" distL="0" distR="0">
            <wp:extent cx="428625" cy="335280"/>
            <wp:effectExtent l="0" t="0" r="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0"/>
                      <a:ext cx="432004" cy="338090"/>
                    </a:xfrm>
                    <a:prstGeom prst="rect">
                      <a:avLst/>
                    </a:prstGeom>
                  </pic:spPr>
                </pic:pic>
              </a:graphicData>
            </a:graphic>
          </wp:inline>
        </w:drawing>
      </w:r>
      <w:r>
        <w:rPr>
          <w:rFonts w:hint="eastAsia"/>
          <w:b/>
        </w:rPr>
        <w:t>：</w:t>
      </w:r>
      <w:r>
        <w:rPr>
          <w:rFonts w:hint="eastAsia" w:ascii="宋体" w:hAnsi="宋体"/>
          <w:b/>
        </w:rPr>
        <w:t>剪线抬压脚按键</w:t>
      </w:r>
    </w:p>
    <w:p>
      <w:pPr>
        <w:ind w:left="840"/>
        <w:rPr>
          <w:rFonts w:ascii="宋体" w:hAnsi="宋体"/>
        </w:rPr>
      </w:pPr>
      <w:r>
        <w:rPr>
          <w:rFonts w:hint="eastAsia" w:ascii="宋体" w:hAnsi="宋体"/>
        </w:rPr>
        <w:t>待机状态下按该键，切换见先后有无抬压脚功能；</w:t>
      </w:r>
    </w:p>
    <w:p>
      <w:pPr>
        <w:rPr>
          <w:rFonts w:ascii="宋体" w:hAnsi="宋体"/>
        </w:rPr>
      </w:pPr>
      <w:r>
        <w:rPr>
          <w:rFonts w:hint="eastAsia"/>
          <w:b/>
        </w:rPr>
        <w:drawing>
          <wp:inline distT="0" distB="0" distL="0" distR="0">
            <wp:extent cx="454660" cy="371475"/>
            <wp:effectExtent l="0" t="0" r="254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9">
                      <a:extLst>
                        <a:ext uri="{28A0092B-C50C-407E-A947-70E740481C1C}">
                          <a14:useLocalDpi xmlns:a14="http://schemas.microsoft.com/office/drawing/2010/main" val="0"/>
                        </a:ext>
                      </a:extLst>
                    </a:blip>
                    <a:stretch>
                      <a:fillRect/>
                    </a:stretch>
                  </pic:blipFill>
                  <pic:spPr>
                    <a:xfrm>
                      <a:off x="0" y="0"/>
                      <a:ext cx="459551" cy="375407"/>
                    </a:xfrm>
                    <a:prstGeom prst="rect">
                      <a:avLst/>
                    </a:prstGeom>
                  </pic:spPr>
                </pic:pic>
              </a:graphicData>
            </a:graphic>
          </wp:inline>
        </w:drawing>
      </w:r>
      <w:r>
        <w:rPr>
          <w:rFonts w:hint="eastAsia"/>
          <w:b/>
        </w:rPr>
        <w:t>：中间</w:t>
      </w:r>
      <w:r>
        <w:rPr>
          <w:rFonts w:hint="eastAsia" w:ascii="宋体" w:hAnsi="宋体"/>
          <w:b/>
        </w:rPr>
        <w:t>抬压脚按键</w:t>
      </w:r>
    </w:p>
    <w:p>
      <w:pPr>
        <w:rPr>
          <w:rFonts w:ascii="宋体" w:hAnsi="宋体"/>
        </w:rPr>
      </w:pPr>
      <w:r>
        <w:rPr>
          <w:rFonts w:hint="eastAsia" w:ascii="宋体" w:hAnsi="宋体"/>
        </w:rPr>
        <w:tab/>
      </w:r>
      <w:r>
        <w:rPr>
          <w:rFonts w:hint="eastAsia" w:ascii="宋体" w:hAnsi="宋体"/>
        </w:rPr>
        <w:t xml:space="preserve">  待机状态下按该键，切换有无中间抬压脚功能</w:t>
      </w:r>
    </w:p>
    <w:p>
      <w:pPr>
        <w:widowControl/>
        <w:jc w:val="left"/>
        <w:rPr>
          <w:rFonts w:ascii="宋体" w:hAnsi="宋体" w:cs="宋体"/>
          <w:kern w:val="0"/>
          <w:sz w:val="24"/>
        </w:rPr>
      </w:pPr>
      <w:r>
        <w:rPr>
          <w:rFonts w:hint="eastAsia"/>
          <w:b/>
        </w:rPr>
        <w:drawing>
          <wp:inline distT="0" distB="0" distL="0" distR="0">
            <wp:extent cx="476250" cy="395605"/>
            <wp:effectExtent l="0" t="0" r="0" b="444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0"/>
                      <a:ext cx="482858" cy="401248"/>
                    </a:xfrm>
                    <a:prstGeom prst="rect">
                      <a:avLst/>
                    </a:prstGeom>
                  </pic:spPr>
                </pic:pic>
              </a:graphicData>
            </a:graphic>
          </wp:inline>
        </w:drawing>
      </w:r>
      <w:r>
        <w:rPr>
          <w:rFonts w:hint="eastAsia"/>
          <w:b/>
        </w:rPr>
        <w:t>：停针位选择</w:t>
      </w:r>
    </w:p>
    <w:p>
      <w:r>
        <w:rPr>
          <w:rFonts w:hint="eastAsia"/>
        </w:rPr>
        <w:tab/>
      </w:r>
      <w:r>
        <w:rPr>
          <w:rFonts w:hint="eastAsia"/>
        </w:rPr>
        <w:tab/>
      </w:r>
      <w:r>
        <w:rPr>
          <w:rFonts w:hint="eastAsia"/>
        </w:rPr>
        <w:t xml:space="preserve">按下该按键，针位在 </w:t>
      </w:r>
      <w:r>
        <w:rPr>
          <w:rFonts w:hint="eastAsia"/>
          <w:b/>
          <w:i/>
        </w:rPr>
        <w:t xml:space="preserve">上停针 </w:t>
      </w:r>
      <w:r>
        <w:rPr>
          <w:rFonts w:hint="eastAsia"/>
        </w:rPr>
        <w:t xml:space="preserve">和 </w:t>
      </w:r>
      <w:r>
        <w:rPr>
          <w:rFonts w:hint="eastAsia"/>
          <w:b/>
          <w:i/>
        </w:rPr>
        <w:t>下停针</w:t>
      </w:r>
      <w:r>
        <w:rPr>
          <w:rFonts w:hint="eastAsia"/>
        </w:rPr>
        <w:t xml:space="preserve"> 之间切换，即时生效。</w:t>
      </w:r>
    </w:p>
    <w:p>
      <w:pPr>
        <w:widowControl/>
        <w:jc w:val="left"/>
        <w:rPr>
          <w:rFonts w:ascii="宋体" w:hAnsi="宋体" w:cs="宋体"/>
          <w:kern w:val="0"/>
          <w:sz w:val="24"/>
        </w:rPr>
      </w:pPr>
      <w:r>
        <w:rPr>
          <w:rFonts w:hint="eastAsia"/>
          <w:b/>
        </w:rPr>
        <w:drawing>
          <wp:inline distT="0" distB="0" distL="0" distR="0">
            <wp:extent cx="446405" cy="352425"/>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0" y="0"/>
                      <a:ext cx="457447" cy="360803"/>
                    </a:xfrm>
                    <a:prstGeom prst="rect">
                      <a:avLst/>
                    </a:prstGeom>
                  </pic:spPr>
                </pic:pic>
              </a:graphicData>
            </a:graphic>
          </wp:inline>
        </w:drawing>
      </w:r>
      <w:r>
        <w:rPr>
          <w:rFonts w:hint="eastAsia"/>
          <w:b/>
        </w:rPr>
        <w:t>：</w:t>
      </w:r>
      <w:r>
        <w:rPr>
          <w:rFonts w:hint="eastAsia" w:ascii="宋体" w:hAnsi="宋体"/>
          <w:b/>
        </w:rPr>
        <w:t>触发键</w:t>
      </w:r>
    </w:p>
    <w:p>
      <w:pPr>
        <w:widowControl/>
        <w:jc w:val="left"/>
        <w:rPr>
          <w:rFonts w:ascii="宋体" w:hAnsi="宋体" w:cs="宋体"/>
          <w:kern w:val="0"/>
          <w:sz w:val="24"/>
        </w:rPr>
      </w:pPr>
      <w:r>
        <w:rPr>
          <w:rFonts w:hint="eastAsia"/>
          <w:b/>
        </w:rPr>
        <w:drawing>
          <wp:inline distT="0" distB="0" distL="0" distR="0">
            <wp:extent cx="446405" cy="352425"/>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22">
                      <a:extLst>
                        <a:ext uri="{28A0092B-C50C-407E-A947-70E740481C1C}">
                          <a14:useLocalDpi xmlns:a14="http://schemas.microsoft.com/office/drawing/2010/main" val="0"/>
                        </a:ext>
                      </a:extLst>
                    </a:blip>
                    <a:stretch>
                      <a:fillRect/>
                    </a:stretch>
                  </pic:blipFill>
                  <pic:spPr>
                    <a:xfrm>
                      <a:off x="0" y="0"/>
                      <a:ext cx="458129" cy="361341"/>
                    </a:xfrm>
                    <a:prstGeom prst="rect">
                      <a:avLst/>
                    </a:prstGeom>
                  </pic:spPr>
                </pic:pic>
              </a:graphicData>
            </a:graphic>
          </wp:inline>
        </w:drawing>
      </w:r>
      <w:r>
        <w:rPr>
          <w:rFonts w:hint="eastAsia"/>
          <w:b/>
        </w:rPr>
        <w:t>：</w:t>
      </w:r>
      <w:r>
        <w:rPr>
          <w:rFonts w:hint="eastAsia" w:ascii="宋体" w:hAnsi="宋体"/>
          <w:b/>
        </w:rPr>
        <w:t>软启动按键</w:t>
      </w:r>
    </w:p>
    <w:p>
      <w:pPr>
        <w:ind w:left="840"/>
        <w:rPr>
          <w:rFonts w:ascii="宋体" w:hAnsi="宋体"/>
        </w:rPr>
      </w:pPr>
      <w:r>
        <w:rPr>
          <w:rFonts w:hint="eastAsia" w:ascii="宋体" w:hAnsi="宋体"/>
        </w:rPr>
        <w:t>按下该按键，切换有无软启动功能</w:t>
      </w:r>
    </w:p>
    <w:p>
      <w:pPr>
        <w:widowControl/>
        <w:jc w:val="left"/>
        <w:rPr>
          <w:rFonts w:ascii="宋体" w:hAnsi="宋体" w:cs="宋体"/>
          <w:kern w:val="0"/>
          <w:sz w:val="24"/>
        </w:rPr>
      </w:pPr>
      <w:r>
        <w:rPr>
          <w:rFonts w:hint="eastAsia"/>
          <w:b/>
        </w:rPr>
        <w:drawing>
          <wp:inline distT="0" distB="0" distL="0" distR="0">
            <wp:extent cx="427355" cy="35242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23">
                      <a:extLst>
                        <a:ext uri="{28A0092B-C50C-407E-A947-70E740481C1C}">
                          <a14:useLocalDpi xmlns:a14="http://schemas.microsoft.com/office/drawing/2010/main" val="0"/>
                        </a:ext>
                      </a:extLst>
                    </a:blip>
                    <a:stretch>
                      <a:fillRect/>
                    </a:stretch>
                  </pic:blipFill>
                  <pic:spPr>
                    <a:xfrm>
                      <a:off x="0" y="0"/>
                      <a:ext cx="432634" cy="356287"/>
                    </a:xfrm>
                    <a:prstGeom prst="rect">
                      <a:avLst/>
                    </a:prstGeom>
                  </pic:spPr>
                </pic:pic>
              </a:graphicData>
            </a:graphic>
          </wp:inline>
        </w:drawing>
      </w:r>
      <w:r>
        <w:rPr>
          <w:rFonts w:hint="eastAsia"/>
          <w:b/>
        </w:rPr>
        <w:t>：</w:t>
      </w:r>
      <w:r>
        <w:rPr>
          <w:rFonts w:hint="eastAsia" w:ascii="宋体" w:hAnsi="宋体"/>
          <w:b/>
        </w:rPr>
        <w:t>剪线设定键</w:t>
      </w:r>
    </w:p>
    <w:p>
      <w:pPr>
        <w:ind w:left="840"/>
        <w:rPr>
          <w:rFonts w:ascii="宋体" w:hAnsi="宋体"/>
        </w:rPr>
      </w:pPr>
      <w:r>
        <w:rPr>
          <w:rFonts w:hint="eastAsia" w:ascii="宋体" w:hAnsi="宋体"/>
        </w:rPr>
        <w:t>在待机界面按下该键，可以设定有无剪线功能</w:t>
      </w:r>
    </w:p>
    <w:p>
      <w:pPr>
        <w:widowControl/>
        <w:jc w:val="left"/>
        <w:rPr>
          <w:rFonts w:ascii="宋体" w:hAnsi="宋体" w:cs="宋体"/>
          <w:kern w:val="0"/>
          <w:sz w:val="24"/>
        </w:rPr>
      </w:pPr>
      <w:r>
        <w:rPr>
          <w:rFonts w:hint="eastAsia"/>
          <w:b/>
        </w:rPr>
        <w:drawing>
          <wp:inline distT="0" distB="0" distL="0" distR="0">
            <wp:extent cx="400050" cy="33147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402025" cy="333106"/>
                    </a:xfrm>
                    <a:prstGeom prst="rect">
                      <a:avLst/>
                    </a:prstGeom>
                  </pic:spPr>
                </pic:pic>
              </a:graphicData>
            </a:graphic>
          </wp:inline>
        </w:drawing>
      </w:r>
      <w:r>
        <w:rPr>
          <w:rFonts w:hint="eastAsia"/>
          <w:b/>
        </w:rPr>
        <w:t>：</w:t>
      </w:r>
      <w:r>
        <w:rPr>
          <w:rFonts w:hint="eastAsia" w:ascii="宋体" w:hAnsi="宋体"/>
          <w:b/>
        </w:rPr>
        <w:t>自由缝模式按键</w:t>
      </w:r>
    </w:p>
    <w:p>
      <w:pPr>
        <w:ind w:left="840"/>
        <w:rPr>
          <w:rFonts w:ascii="宋体" w:hAnsi="宋体"/>
        </w:rPr>
      </w:pPr>
      <w:r>
        <w:rPr>
          <w:rFonts w:hint="eastAsia" w:ascii="宋体" w:hAnsi="宋体"/>
        </w:rPr>
        <w:t>在待机界面按下该键，可以从别的模式切换到自由缝模式</w:t>
      </w:r>
    </w:p>
    <w:p>
      <w:pPr>
        <w:widowControl/>
        <w:jc w:val="left"/>
        <w:rPr>
          <w:rFonts w:ascii="宋体" w:hAnsi="宋体" w:cs="宋体"/>
          <w:kern w:val="0"/>
          <w:sz w:val="24"/>
        </w:rPr>
      </w:pPr>
      <w:r>
        <w:rPr>
          <w:rFonts w:hint="eastAsia"/>
          <w:b/>
        </w:rPr>
        <w:drawing>
          <wp:inline distT="0" distB="0" distL="0" distR="0">
            <wp:extent cx="401955" cy="322580"/>
            <wp:effectExtent l="0" t="0" r="0" b="127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402025" cy="322752"/>
                    </a:xfrm>
                    <a:prstGeom prst="rect">
                      <a:avLst/>
                    </a:prstGeom>
                  </pic:spPr>
                </pic:pic>
              </a:graphicData>
            </a:graphic>
          </wp:inline>
        </w:drawing>
      </w:r>
      <w:r>
        <w:rPr>
          <w:rFonts w:hint="eastAsia"/>
          <w:b/>
        </w:rPr>
        <w:t>：</w:t>
      </w:r>
      <w:r>
        <w:rPr>
          <w:rFonts w:hint="eastAsia" w:ascii="宋体" w:hAnsi="宋体"/>
          <w:b/>
        </w:rPr>
        <w:t>段式缝模式按键</w:t>
      </w:r>
    </w:p>
    <w:p>
      <w:pPr>
        <w:ind w:left="840"/>
        <w:rPr>
          <w:rFonts w:ascii="宋体" w:hAnsi="宋体"/>
        </w:rPr>
      </w:pPr>
      <w:r>
        <w:rPr>
          <w:rFonts w:hint="eastAsia" w:ascii="宋体" w:hAnsi="宋体"/>
        </w:rPr>
        <w:t>在待机界面按下该键，可以从别的模式切换到段式缝模式</w:t>
      </w:r>
    </w:p>
    <w:p>
      <w:pPr>
        <w:widowControl/>
        <w:jc w:val="left"/>
        <w:rPr>
          <w:rFonts w:ascii="宋体" w:hAnsi="宋体" w:cs="宋体"/>
          <w:kern w:val="0"/>
          <w:sz w:val="24"/>
        </w:rPr>
      </w:pPr>
      <w:r>
        <w:rPr>
          <w:rFonts w:hint="eastAsia"/>
          <w:b/>
        </w:rPr>
        <w:drawing>
          <wp:inline distT="0" distB="0" distL="0" distR="0">
            <wp:extent cx="401955" cy="310515"/>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402025" cy="310899"/>
                    </a:xfrm>
                    <a:prstGeom prst="rect">
                      <a:avLst/>
                    </a:prstGeom>
                  </pic:spPr>
                </pic:pic>
              </a:graphicData>
            </a:graphic>
          </wp:inline>
        </w:drawing>
      </w:r>
      <w:r>
        <w:rPr>
          <w:rFonts w:hint="eastAsia"/>
          <w:b/>
        </w:rPr>
        <w:t>：</w:t>
      </w:r>
      <w:r>
        <w:rPr>
          <w:rFonts w:hint="eastAsia" w:ascii="宋体" w:hAnsi="宋体"/>
          <w:b/>
        </w:rPr>
        <w:t>W</w:t>
      </w:r>
      <w:r>
        <w:rPr>
          <w:rFonts w:ascii="宋体" w:hAnsi="宋体"/>
          <w:b/>
        </w:rPr>
        <w:t>固缝</w:t>
      </w:r>
      <w:r>
        <w:rPr>
          <w:rFonts w:hint="eastAsia" w:ascii="宋体" w:hAnsi="宋体"/>
          <w:b/>
        </w:rPr>
        <w:t>模式按键</w:t>
      </w:r>
    </w:p>
    <w:p>
      <w:pPr>
        <w:ind w:left="840"/>
        <w:rPr>
          <w:rFonts w:ascii="宋体" w:hAnsi="宋体"/>
        </w:rPr>
      </w:pPr>
      <w:r>
        <w:rPr>
          <w:rFonts w:hint="eastAsia" w:ascii="宋体" w:hAnsi="宋体"/>
        </w:rPr>
        <w:t>在待机界面按下该键，可以从别的模式切换到W固缝模式</w:t>
      </w:r>
    </w:p>
    <w:p>
      <w:pPr>
        <w:widowControl/>
        <w:jc w:val="left"/>
        <w:rPr>
          <w:rFonts w:ascii="宋体" w:hAnsi="宋体" w:cs="宋体"/>
          <w:kern w:val="0"/>
          <w:sz w:val="24"/>
        </w:rPr>
      </w:pPr>
      <w:r>
        <w:rPr>
          <w:rFonts w:hint="eastAsia"/>
          <w:b/>
        </w:rPr>
        <w:drawing>
          <wp:inline distT="0" distB="0" distL="0" distR="0">
            <wp:extent cx="401955" cy="302895"/>
            <wp:effectExtent l="0" t="0" r="0" b="190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02025" cy="302895"/>
                    </a:xfrm>
                    <a:prstGeom prst="rect">
                      <a:avLst/>
                    </a:prstGeom>
                  </pic:spPr>
                </pic:pic>
              </a:graphicData>
            </a:graphic>
          </wp:inline>
        </w:drawing>
      </w:r>
      <w:r>
        <w:rPr>
          <w:rFonts w:hint="eastAsia"/>
          <w:b/>
        </w:rPr>
        <w:t>：</w:t>
      </w:r>
      <w:r>
        <w:rPr>
          <w:rFonts w:hint="eastAsia" w:ascii="宋体" w:hAnsi="宋体"/>
          <w:b/>
        </w:rPr>
        <w:t>示教按键</w:t>
      </w:r>
    </w:p>
    <w:p>
      <w:pPr>
        <w:widowControl/>
        <w:jc w:val="left"/>
        <w:rPr>
          <w:rFonts w:ascii="宋体" w:hAnsi="宋体" w:cs="宋体"/>
          <w:kern w:val="0"/>
          <w:sz w:val="24"/>
        </w:rPr>
      </w:pPr>
      <w:r>
        <w:rPr>
          <w:rFonts w:hint="eastAsia"/>
          <w:b/>
        </w:rPr>
        <w:drawing>
          <wp:inline distT="0" distB="0" distL="0" distR="0">
            <wp:extent cx="401955" cy="318135"/>
            <wp:effectExtent l="0" t="0" r="0" b="571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02025" cy="318269"/>
                    </a:xfrm>
                    <a:prstGeom prst="rect">
                      <a:avLst/>
                    </a:prstGeom>
                  </pic:spPr>
                </pic:pic>
              </a:graphicData>
            </a:graphic>
          </wp:inline>
        </w:drawing>
      </w:r>
      <w:r>
        <w:rPr>
          <w:rFonts w:hint="eastAsia"/>
          <w:b/>
        </w:rPr>
        <w:t>：</w:t>
      </w:r>
      <w:r>
        <w:rPr>
          <w:rFonts w:hint="eastAsia" w:ascii="宋体" w:hAnsi="宋体"/>
          <w:b/>
        </w:rPr>
        <w:t>夹线设定按键</w:t>
      </w:r>
    </w:p>
    <w:p>
      <w:pPr>
        <w:ind w:left="840"/>
        <w:rPr>
          <w:rFonts w:ascii="宋体" w:hAnsi="宋体"/>
        </w:rPr>
      </w:pPr>
      <w:r>
        <w:rPr>
          <w:rFonts w:hint="eastAsia" w:ascii="宋体" w:hAnsi="宋体"/>
        </w:rPr>
        <w:t>在待机界面按下该键，切换有无夹线功能</w:t>
      </w:r>
    </w:p>
    <w:p>
      <w:pPr>
        <w:widowControl/>
        <w:jc w:val="left"/>
        <w:rPr>
          <w:rFonts w:ascii="宋体" w:hAnsi="宋体" w:cs="宋体"/>
          <w:kern w:val="0"/>
          <w:sz w:val="24"/>
        </w:rPr>
      </w:pPr>
      <w:r>
        <w:rPr>
          <w:rFonts w:hint="eastAsia"/>
          <w:b/>
        </w:rPr>
        <w:drawing>
          <wp:inline distT="0" distB="0" distL="0" distR="0">
            <wp:extent cx="401955" cy="320040"/>
            <wp:effectExtent l="0" t="0" r="0" b="381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402025" cy="320533"/>
                    </a:xfrm>
                    <a:prstGeom prst="rect">
                      <a:avLst/>
                    </a:prstGeom>
                  </pic:spPr>
                </pic:pic>
              </a:graphicData>
            </a:graphic>
          </wp:inline>
        </w:drawing>
      </w:r>
      <w:r>
        <w:rPr>
          <w:rFonts w:hint="eastAsia"/>
          <w:b/>
        </w:rPr>
        <w:t>：</w:t>
      </w:r>
      <w:r>
        <w:rPr>
          <w:rFonts w:hint="eastAsia" w:ascii="宋体" w:hAnsi="宋体"/>
          <w:b/>
        </w:rPr>
        <w:t>线张力电磁铁设定按键</w:t>
      </w:r>
    </w:p>
    <w:p>
      <w:pPr>
        <w:ind w:left="840"/>
        <w:rPr>
          <w:rFonts w:ascii="宋体" w:hAnsi="宋体"/>
        </w:rPr>
      </w:pPr>
      <w:r>
        <w:rPr>
          <w:rFonts w:hint="eastAsia" w:ascii="宋体" w:hAnsi="宋体"/>
        </w:rPr>
        <w:t>在待机界面按下该键，进入张力电磁铁设定界面</w:t>
      </w:r>
    </w:p>
    <w:p>
      <w:pPr>
        <w:widowControl/>
        <w:jc w:val="left"/>
        <w:rPr>
          <w:rFonts w:ascii="宋体" w:hAnsi="宋体" w:cs="宋体"/>
          <w:kern w:val="0"/>
          <w:sz w:val="24"/>
        </w:rPr>
      </w:pPr>
      <w:r>
        <w:rPr>
          <w:rFonts w:hint="eastAsia"/>
          <w:b/>
        </w:rPr>
        <w:drawing>
          <wp:inline distT="0" distB="0" distL="0" distR="0">
            <wp:extent cx="388620" cy="332740"/>
            <wp:effectExtent l="0" t="0" r="11430" b="1016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b/>
        </w:rPr>
        <w:t>：</w:t>
      </w:r>
      <w:r>
        <w:rPr>
          <w:rFonts w:hint="eastAsia" w:ascii="宋体" w:hAnsi="宋体"/>
          <w:b/>
        </w:rPr>
        <w:t>过厚功能按键</w:t>
      </w:r>
    </w:p>
    <w:p>
      <w:pPr>
        <w:ind w:left="840"/>
        <w:rPr>
          <w:rFonts w:ascii="宋体" w:hAnsi="宋体"/>
        </w:rPr>
      </w:pPr>
      <w:r>
        <w:rPr>
          <w:rFonts w:hint="eastAsia" w:ascii="宋体" w:hAnsi="宋体"/>
        </w:rPr>
        <w:t>在待机界面按下该键，切换过厚功能的开和关</w:t>
      </w:r>
    </w:p>
    <w:p>
      <w:pPr>
        <w:widowControl/>
        <w:jc w:val="left"/>
        <w:rPr>
          <w:rFonts w:ascii="宋体" w:hAnsi="宋体" w:cs="宋体"/>
          <w:kern w:val="0"/>
          <w:sz w:val="24"/>
        </w:rPr>
      </w:pPr>
      <w:r>
        <w:rPr>
          <w:rFonts w:hint="eastAsia"/>
          <w:b/>
        </w:rPr>
        <w:drawing>
          <wp:inline distT="0" distB="0" distL="0" distR="0">
            <wp:extent cx="388620" cy="33274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31">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b/>
        </w:rPr>
        <w:t>：</w:t>
      </w:r>
      <w:r>
        <w:rPr>
          <w:rFonts w:hint="eastAsia" w:ascii="宋体" w:hAnsi="宋体"/>
          <w:b/>
        </w:rPr>
        <w:t>漂亮缝纫设定按键</w:t>
      </w:r>
    </w:p>
    <w:p>
      <w:pPr>
        <w:ind w:left="840"/>
        <w:rPr>
          <w:rFonts w:ascii="宋体" w:hAnsi="宋体"/>
        </w:rPr>
      </w:pPr>
      <w:r>
        <w:rPr>
          <w:rFonts w:hint="eastAsia" w:ascii="宋体" w:hAnsi="宋体"/>
        </w:rPr>
        <w:t>在待机界面按下该键，切换漂亮缝纫功能的开和关</w:t>
      </w:r>
    </w:p>
    <w:p>
      <w:pPr>
        <w:rPr>
          <w:b/>
        </w:rPr>
      </w:pPr>
      <w:r>
        <w:drawing>
          <wp:inline distT="0" distB="0" distL="114300" distR="114300">
            <wp:extent cx="414655" cy="351155"/>
            <wp:effectExtent l="0" t="0" r="4445" b="10795"/>
            <wp:docPr id="2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7"/>
                    <pic:cNvPicPr>
                      <a:picLocks noChangeAspect="1"/>
                    </pic:cNvPicPr>
                  </pic:nvPicPr>
                  <pic:blipFill>
                    <a:blip r:embed="rId32"/>
                    <a:stretch>
                      <a:fillRect/>
                    </a:stretch>
                  </pic:blipFill>
                  <pic:spPr>
                    <a:xfrm>
                      <a:off x="0" y="0"/>
                      <a:ext cx="414655" cy="351155"/>
                    </a:xfrm>
                    <a:prstGeom prst="rect">
                      <a:avLst/>
                    </a:prstGeom>
                    <a:noFill/>
                    <a:ln w="9525">
                      <a:noFill/>
                    </a:ln>
                  </pic:spPr>
                </pic:pic>
              </a:graphicData>
            </a:graphic>
          </wp:inline>
        </w:drawing>
      </w:r>
      <w:r>
        <w:rPr>
          <w:rFonts w:hint="eastAsia"/>
          <w:b/>
          <w:bCs/>
          <w:lang w:val="en-US" w:eastAsia="zh-CN"/>
        </w:rPr>
        <w:t>:固缝花样按键</w:t>
      </w:r>
    </w:p>
    <w:p>
      <w:pPr>
        <w:rPr>
          <w:rFonts w:hint="eastAsia" w:ascii="宋体" w:hAnsi="宋体"/>
        </w:rPr>
      </w:pPr>
      <w:r>
        <w:rPr>
          <w:rFonts w:hint="eastAsia" w:ascii="宋体" w:hAnsi="宋体"/>
          <w:lang w:val="en-US" w:eastAsia="zh-CN"/>
        </w:rPr>
        <w:t xml:space="preserve">        </w:t>
      </w:r>
      <w:r>
        <w:rPr>
          <w:rFonts w:hint="eastAsia" w:ascii="宋体" w:hAnsi="宋体"/>
        </w:rPr>
        <w:t>在待机界面按下该键，切换</w:t>
      </w:r>
      <w:r>
        <w:rPr>
          <w:rFonts w:hint="eastAsia" w:ascii="宋体" w:hAnsi="宋体"/>
          <w:lang w:eastAsia="zh-CN"/>
        </w:rPr>
        <w:t>固缝花样</w:t>
      </w:r>
      <w:r>
        <w:rPr>
          <w:rFonts w:hint="eastAsia" w:ascii="宋体" w:hAnsi="宋体"/>
        </w:rPr>
        <w:t>功能的开和关</w:t>
      </w:r>
    </w:p>
    <w:p>
      <w:pPr>
        <w:rPr>
          <w:rFonts w:hint="eastAsia" w:ascii="宋体" w:hAnsi="宋体"/>
          <w:b/>
        </w:rPr>
      </w:pPr>
      <w:r>
        <w:drawing>
          <wp:inline distT="0" distB="0" distL="114300" distR="114300">
            <wp:extent cx="367030" cy="296545"/>
            <wp:effectExtent l="0" t="0" r="13970" b="8255"/>
            <wp:docPr id="26"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8"/>
                    <pic:cNvPicPr>
                      <a:picLocks noChangeAspect="1"/>
                    </pic:cNvPicPr>
                  </pic:nvPicPr>
                  <pic:blipFill>
                    <a:blip r:embed="rId33"/>
                    <a:stretch>
                      <a:fillRect/>
                    </a:stretch>
                  </pic:blipFill>
                  <pic:spPr>
                    <a:xfrm>
                      <a:off x="0" y="0"/>
                      <a:ext cx="367030" cy="296545"/>
                    </a:xfrm>
                    <a:prstGeom prst="rect">
                      <a:avLst/>
                    </a:prstGeom>
                    <a:noFill/>
                    <a:ln w="9525">
                      <a:noFill/>
                    </a:ln>
                  </pic:spPr>
                </pic:pic>
              </a:graphicData>
            </a:graphic>
          </wp:inline>
        </w:drawing>
      </w:r>
      <w:r>
        <w:rPr>
          <w:rFonts w:hint="eastAsia"/>
          <w:lang w:eastAsia="zh-CN"/>
        </w:rPr>
        <w:t>：</w:t>
      </w:r>
      <w:r>
        <w:rPr>
          <w:rFonts w:hint="eastAsia" w:ascii="宋体" w:hAnsi="宋体"/>
          <w:b/>
        </w:rPr>
        <w:t>段式缝</w:t>
      </w:r>
      <w:r>
        <w:rPr>
          <w:rFonts w:hint="eastAsia" w:ascii="宋体" w:hAnsi="宋体"/>
          <w:b/>
          <w:lang w:eastAsia="zh-CN"/>
        </w:rPr>
        <w:t>花样自编</w:t>
      </w:r>
      <w:r>
        <w:rPr>
          <w:rFonts w:hint="eastAsia" w:ascii="宋体" w:hAnsi="宋体"/>
          <w:b/>
        </w:rPr>
        <w:t>模式按键</w:t>
      </w:r>
    </w:p>
    <w:p>
      <w:pPr>
        <w:rPr>
          <w:rFonts w:hint="eastAsia" w:ascii="宋体" w:hAnsi="宋体"/>
          <w:b/>
        </w:rPr>
      </w:pPr>
      <w:r>
        <w:rPr>
          <w:rFonts w:hint="eastAsia" w:ascii="宋体" w:hAnsi="宋体"/>
          <w:lang w:val="en-US" w:eastAsia="zh-CN"/>
        </w:rPr>
        <w:t xml:space="preserve">       </w:t>
      </w:r>
      <w:r>
        <w:rPr>
          <w:rFonts w:hint="eastAsia" w:ascii="宋体" w:hAnsi="宋体"/>
        </w:rPr>
        <w:t>在待机界面按下该键，</w:t>
      </w:r>
      <w:r>
        <w:rPr>
          <w:rFonts w:hint="eastAsia" w:ascii="宋体" w:hAnsi="宋体"/>
          <w:b w:val="0"/>
          <w:bCs w:val="0"/>
        </w:rPr>
        <w:t>切换段式缝</w:t>
      </w:r>
      <w:r>
        <w:rPr>
          <w:rFonts w:hint="eastAsia" w:ascii="宋体" w:hAnsi="宋体"/>
          <w:b w:val="0"/>
          <w:bCs w:val="0"/>
          <w:lang w:eastAsia="zh-CN"/>
        </w:rPr>
        <w:t>花样自编</w:t>
      </w:r>
      <w:r>
        <w:rPr>
          <w:rFonts w:hint="eastAsia" w:ascii="宋体" w:hAnsi="宋体"/>
          <w:b w:val="0"/>
          <w:bCs w:val="0"/>
        </w:rPr>
        <w:t>模式的开和关</w:t>
      </w:r>
    </w:p>
    <w:p>
      <w:pPr>
        <w:rPr>
          <w:rFonts w:ascii="宋体" w:hAnsi="宋体"/>
          <w:b/>
          <w:sz w:val="24"/>
        </w:rPr>
      </w:pPr>
      <w:r>
        <w:rPr>
          <w:rFonts w:hint="eastAsia" w:ascii="宋体" w:hAnsi="宋体"/>
          <w:b/>
          <w:sz w:val="24"/>
        </w:rPr>
        <w:t>1.2 其他模式设置：</w:t>
      </w:r>
    </w:p>
    <w:p>
      <w:pPr>
        <w:rPr>
          <w:rFonts w:ascii="宋体" w:hAnsi="宋体"/>
          <w:b/>
        </w:rPr>
      </w:pPr>
      <w:r>
        <w:rPr>
          <w:rFonts w:hint="eastAsia" w:ascii="宋体" w:hAnsi="宋体"/>
          <w:b/>
        </w:rPr>
        <w:t>监控模式：</w:t>
      </w:r>
    </w:p>
    <w:p>
      <w:pPr>
        <w:rPr>
          <w:rFonts w:ascii="宋体" w:hAnsi="宋体"/>
        </w:rPr>
      </w:pPr>
      <w:r>
        <w:rPr>
          <w:rFonts w:hint="eastAsia" w:ascii="宋体" w:hAnsi="宋体"/>
        </w:rPr>
        <w:t>正常情况下，按“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pict>
          <v:shape id="_x0000_i1028" o:spt="75" type="#_x0000_t75" style="height:21.55pt;width:23.25pt;" filled="f" o:preferrelative="t" stroked="f" coordsize="21600,21600">
            <v:path/>
            <v:fill on="f" focussize="0,0"/>
            <v:stroke on="f" joinstyle="miter"/>
            <v:imagedata r:id="rId11" r:href="rId12"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Data\\Tencent\\Users\\82370127\\QQ\\WinTemp\\RichOle\\C~@LAZ4E3QVRUC_2I[N5ZL4.png" \* MERGEFORMATINET </w:instrText>
      </w:r>
      <w:r>
        <w:rPr>
          <w:rFonts w:ascii="宋体" w:hAnsi="宋体" w:cs="宋体"/>
          <w:kern w:val="0"/>
          <w:sz w:val="24"/>
        </w:rPr>
        <w:fldChar w:fldCharType="separate"/>
      </w:r>
      <w:r>
        <w:rPr>
          <w:rFonts w:ascii="宋体" w:hAnsi="宋体" w:cs="宋体"/>
          <w:kern w:val="0"/>
          <w:sz w:val="24"/>
        </w:rPr>
        <w:pict>
          <v:shape id="_x0000_i1029" o:spt="75" type="#_x0000_t75" style="height:18.15pt;width:18.15pt;" filled="f" o:preferrelative="t" stroked="f" coordsize="21600,21600">
            <v:path/>
            <v:fill on="f" focussize="0,0"/>
            <v:stroke on="f" joinstyle="miter"/>
            <v:imagedata r:id="rId34" r:href="rId35"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模式键”，进入到监控模式。按上下箭头键显示相关的监控参数。</w:t>
      </w:r>
    </w:p>
    <w:tbl>
      <w:tblPr>
        <w:tblStyle w:val="13"/>
        <w:tblW w:w="52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0"/>
        <w:gridCol w:w="1800"/>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E6E6E6"/>
          </w:tcPr>
          <w:p>
            <w:pPr>
              <w:keepNext w:val="0"/>
              <w:keepLines w:val="0"/>
              <w:suppressLineNumbers w:val="0"/>
              <w:spacing w:before="0" w:beforeAutospacing="0" w:after="0" w:afterAutospacing="0"/>
              <w:ind w:left="0" w:right="-134" w:rightChars="-64"/>
              <w:jc w:val="center"/>
              <w:rPr>
                <w:rFonts w:hint="default"/>
              </w:rPr>
            </w:pPr>
            <w:r>
              <w:rPr>
                <w:rFonts w:hint="eastAsia"/>
              </w:rPr>
              <w:t>索引号</w:t>
            </w:r>
          </w:p>
        </w:tc>
        <w:tc>
          <w:tcPr>
            <w:tcW w:w="1800" w:type="dxa"/>
            <w:shd w:val="clear" w:color="auto" w:fill="E6E6E6"/>
          </w:tcPr>
          <w:p>
            <w:pPr>
              <w:keepNext w:val="0"/>
              <w:keepLines w:val="0"/>
              <w:suppressLineNumbers w:val="0"/>
              <w:spacing w:before="0" w:beforeAutospacing="0" w:after="0" w:afterAutospacing="0"/>
              <w:ind w:left="0" w:right="-107" w:rightChars="-51"/>
              <w:jc w:val="center"/>
              <w:rPr>
                <w:rFonts w:hint="default"/>
              </w:rPr>
            </w:pPr>
            <w:r>
              <w:rPr>
                <w:rFonts w:hint="eastAsia"/>
              </w:rPr>
              <w:t>内容</w:t>
            </w:r>
          </w:p>
        </w:tc>
        <w:tc>
          <w:tcPr>
            <w:tcW w:w="2340" w:type="dxa"/>
            <w:shd w:val="clear" w:color="auto" w:fill="E6E6E6"/>
          </w:tcPr>
          <w:p>
            <w:pPr>
              <w:keepNext w:val="0"/>
              <w:keepLines w:val="0"/>
              <w:suppressLineNumbers w:val="0"/>
              <w:spacing w:before="0" w:beforeAutospacing="0" w:after="0" w:afterAutospacing="0"/>
              <w:ind w:left="0" w:right="-107" w:rightChars="-51"/>
              <w:jc w:val="center"/>
              <w:rPr>
                <w:rFonts w:hint="default"/>
              </w:rPr>
            </w:pPr>
            <w:r>
              <w:rPr>
                <w:rFonts w:hint="eastAsia"/>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U1</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电机速度</w:t>
            </w:r>
          </w:p>
        </w:tc>
        <w:tc>
          <w:tcPr>
            <w:tcW w:w="2340" w:type="dxa"/>
            <w:shd w:val="clear" w:color="auto" w:fill="auto"/>
            <w:vAlign w:val="center"/>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rpm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U2</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电机电流</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U3</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母线电压</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U4</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踏板电压</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0.01V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U5</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机头机械角</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U6</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电机初始角</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w:t>
            </w:r>
            <w:r>
              <w:rPr>
                <w:rFonts w:hint="default"/>
                <w:sz w:val="18"/>
                <w:szCs w:val="18"/>
              </w:rPr>
              <w:t>7</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default"/>
                <w:sz w:val="18"/>
                <w:szCs w:val="18"/>
              </w:rPr>
              <w:t>机头型号</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default"/>
                <w:sz w:val="18"/>
                <w:szCs w:val="18"/>
              </w:rPr>
              <w:t>JIA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w:t>
            </w:r>
            <w:r>
              <w:rPr>
                <w:rFonts w:hint="default"/>
                <w:sz w:val="18"/>
                <w:szCs w:val="18"/>
              </w:rPr>
              <w:t>8</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DSP版本号</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default"/>
                <w:sz w:val="18"/>
                <w:szCs w:val="18"/>
              </w:rPr>
              <w:t>V</w:t>
            </w:r>
            <w:r>
              <w:rPr>
                <w:rFonts w:hint="eastAsia"/>
                <w:sz w:val="18"/>
                <w:szCs w:val="18"/>
              </w:rPr>
              <w:t>1</w:t>
            </w:r>
            <w:r>
              <w:rPr>
                <w:rFonts w:hint="eastAsia"/>
                <w:sz w:val="18"/>
                <w:szCs w:val="18"/>
                <w:lang w:val="en-US" w:eastAsia="zh-CN"/>
              </w:rPr>
              <w:t>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w:t>
            </w:r>
            <w:r>
              <w:rPr>
                <w:rFonts w:hint="default"/>
                <w:sz w:val="18"/>
                <w:szCs w:val="18"/>
              </w:rPr>
              <w:t>9</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DSP型号</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F</w:t>
            </w:r>
            <w:r>
              <w:rPr>
                <w:rFonts w:hint="eastAsia"/>
                <w:sz w:val="18"/>
                <w:szCs w:val="18"/>
                <w:lang w:val="en-US" w:eastAsia="zh-CN"/>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U10</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步进版本号</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eastAsia" w:eastAsia="宋体"/>
                <w:sz w:val="18"/>
                <w:szCs w:val="18"/>
                <w:lang w:val="en-US" w:eastAsia="zh-CN"/>
              </w:rPr>
            </w:pPr>
            <w:r>
              <w:rPr>
                <w:rFonts w:hint="eastAsia"/>
                <w:sz w:val="18"/>
                <w:szCs w:val="18"/>
              </w:rPr>
              <w:t>U1</w:t>
            </w:r>
            <w:r>
              <w:rPr>
                <w:rFonts w:hint="eastAsia"/>
                <w:sz w:val="18"/>
                <w:szCs w:val="18"/>
                <w:lang w:val="en-US" w:eastAsia="zh-CN"/>
              </w:rPr>
              <w:t>1</w:t>
            </w:r>
          </w:p>
        </w:tc>
        <w:tc>
          <w:tcPr>
            <w:tcW w:w="1800" w:type="dxa"/>
            <w:shd w:val="clear" w:color="auto" w:fill="auto"/>
          </w:tcPr>
          <w:p>
            <w:pPr>
              <w:keepNext w:val="0"/>
              <w:keepLines w:val="0"/>
              <w:suppressLineNumbers w:val="0"/>
              <w:spacing w:before="0" w:beforeAutospacing="0" w:after="0" w:afterAutospacing="0"/>
              <w:ind w:left="0" w:right="-107" w:rightChars="-51"/>
              <w:rPr>
                <w:rFonts w:hint="eastAsia" w:eastAsia="宋体"/>
                <w:sz w:val="18"/>
                <w:szCs w:val="18"/>
                <w:lang w:val="en-US" w:eastAsia="zh-CN"/>
              </w:rPr>
            </w:pPr>
            <w:r>
              <w:rPr>
                <w:rFonts w:hint="eastAsia"/>
                <w:sz w:val="18"/>
                <w:szCs w:val="18"/>
                <w:lang w:val="en-US" w:eastAsia="zh-CN"/>
              </w:rPr>
              <w:t>步进压脚电流</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eastAsia"/>
                <w:sz w:val="18"/>
                <w:szCs w:val="18"/>
              </w:rPr>
            </w:pPr>
            <w:r>
              <w:rPr>
                <w:rFonts w:hint="eastAsia"/>
                <w:sz w:val="18"/>
                <w:szCs w:val="18"/>
              </w:rPr>
              <w:t>0.01A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default"/>
                <w:sz w:val="18"/>
                <w:szCs w:val="18"/>
              </w:rPr>
              <w:t>VER</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HMI主芯片版本</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default"/>
                <w:sz w:val="18"/>
                <w:szCs w:val="18"/>
              </w:rPr>
              <w:t>TYPE</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HMI型号</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C</w:t>
            </w:r>
            <w:r>
              <w:rPr>
                <w:rFonts w:hint="default"/>
                <w:sz w:val="18"/>
                <w:szCs w:val="18"/>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AD</w:t>
            </w:r>
            <w:r>
              <w:rPr>
                <w:rFonts w:hint="default"/>
                <w:sz w:val="18"/>
                <w:szCs w:val="18"/>
              </w:rPr>
              <w:t>1</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膝靠传感器电压</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AD2</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eastAsia"/>
                <w:sz w:val="18"/>
                <w:szCs w:val="18"/>
              </w:rPr>
              <w:t>压脚高度传感器电压</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eastAsia"/>
                <w:sz w:val="18"/>
                <w:szCs w:val="18"/>
              </w:rPr>
              <w:t>1mV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default"/>
                <w:sz w:val="18"/>
                <w:szCs w:val="18"/>
              </w:rPr>
            </w:pPr>
            <w:r>
              <w:rPr>
                <w:rFonts w:hint="eastAsia"/>
                <w:sz w:val="18"/>
                <w:szCs w:val="18"/>
              </w:rPr>
              <w:t>H1</w:t>
            </w:r>
          </w:p>
        </w:tc>
        <w:tc>
          <w:tcPr>
            <w:tcW w:w="1800" w:type="dxa"/>
            <w:shd w:val="clear" w:color="auto" w:fill="auto"/>
          </w:tcPr>
          <w:p>
            <w:pPr>
              <w:keepNext w:val="0"/>
              <w:keepLines w:val="0"/>
              <w:suppressLineNumbers w:val="0"/>
              <w:spacing w:before="0" w:beforeAutospacing="0" w:after="0" w:afterAutospacing="0"/>
              <w:ind w:left="0" w:right="-107" w:rightChars="-51"/>
              <w:rPr>
                <w:rFonts w:hint="default"/>
                <w:sz w:val="18"/>
                <w:szCs w:val="18"/>
              </w:rPr>
            </w:pPr>
            <w:r>
              <w:rPr>
                <w:rFonts w:hint="default"/>
                <w:sz w:val="18"/>
                <w:szCs w:val="18"/>
              </w:rPr>
              <w:t>HMI从芯片</w:t>
            </w:r>
            <w:r>
              <w:rPr>
                <w:rFonts w:hint="eastAsia"/>
                <w:sz w:val="18"/>
                <w:szCs w:val="18"/>
              </w:rPr>
              <w:t>（STM</w:t>
            </w:r>
            <w:r>
              <w:rPr>
                <w:rFonts w:hint="default"/>
                <w:sz w:val="18"/>
                <w:szCs w:val="18"/>
              </w:rPr>
              <w:t>32</w:t>
            </w:r>
            <w:r>
              <w:rPr>
                <w:rFonts w:hint="eastAsia"/>
                <w:sz w:val="18"/>
                <w:szCs w:val="18"/>
              </w:rPr>
              <w:t>）版本号</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default"/>
                <w:sz w:val="18"/>
                <w:szCs w:val="18"/>
              </w:rPr>
            </w:pPr>
            <w:r>
              <w:rPr>
                <w:rFonts w:hint="default"/>
                <w:sz w:val="18"/>
                <w:szCs w:val="18"/>
              </w:rPr>
              <w:t>V1xx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080" w:type="dxa"/>
            <w:shd w:val="clear" w:color="auto" w:fill="auto"/>
          </w:tcPr>
          <w:p>
            <w:pPr>
              <w:keepNext w:val="0"/>
              <w:keepLines w:val="0"/>
              <w:suppressLineNumbers w:val="0"/>
              <w:spacing w:before="0" w:beforeAutospacing="0" w:after="0" w:afterAutospacing="0"/>
              <w:ind w:left="0" w:right="-134" w:rightChars="-64"/>
              <w:jc w:val="center"/>
              <w:rPr>
                <w:rFonts w:hint="eastAsia" w:eastAsia="宋体"/>
                <w:sz w:val="18"/>
                <w:szCs w:val="18"/>
                <w:lang w:val="en-US" w:eastAsia="zh-CN"/>
              </w:rPr>
            </w:pPr>
            <w:r>
              <w:rPr>
                <w:rFonts w:hint="eastAsia"/>
                <w:sz w:val="18"/>
                <w:szCs w:val="18"/>
                <w:lang w:val="en-US" w:eastAsia="zh-CN"/>
              </w:rPr>
              <w:t>H2</w:t>
            </w:r>
          </w:p>
        </w:tc>
        <w:tc>
          <w:tcPr>
            <w:tcW w:w="1800" w:type="dxa"/>
            <w:shd w:val="clear" w:color="auto" w:fill="auto"/>
          </w:tcPr>
          <w:p>
            <w:pPr>
              <w:keepNext w:val="0"/>
              <w:keepLines w:val="0"/>
              <w:suppressLineNumbers w:val="0"/>
              <w:spacing w:before="0" w:beforeAutospacing="0" w:after="0" w:afterAutospacing="0"/>
              <w:ind w:left="0" w:right="-107" w:rightChars="-51"/>
              <w:rPr>
                <w:rFonts w:hint="eastAsia" w:eastAsia="宋体"/>
                <w:sz w:val="18"/>
                <w:szCs w:val="18"/>
                <w:lang w:val="en-US" w:eastAsia="zh-CN"/>
              </w:rPr>
            </w:pPr>
            <w:r>
              <w:rPr>
                <w:rFonts w:hint="eastAsia"/>
                <w:sz w:val="18"/>
                <w:szCs w:val="18"/>
                <w:lang w:val="en-US" w:eastAsia="zh-CN"/>
              </w:rPr>
              <w:t>机型</w:t>
            </w:r>
          </w:p>
        </w:tc>
        <w:tc>
          <w:tcPr>
            <w:tcW w:w="2340" w:type="dxa"/>
            <w:shd w:val="clear" w:color="auto" w:fill="auto"/>
          </w:tcPr>
          <w:p>
            <w:pPr>
              <w:keepNext w:val="0"/>
              <w:keepLines w:val="0"/>
              <w:suppressLineNumbers w:val="0"/>
              <w:spacing w:before="0" w:beforeAutospacing="0" w:after="0" w:afterAutospacing="0"/>
              <w:ind w:left="0" w:right="-107" w:rightChars="-51"/>
              <w:jc w:val="center"/>
              <w:rPr>
                <w:rFonts w:hint="eastAsia" w:eastAsia="宋体"/>
                <w:sz w:val="18"/>
                <w:szCs w:val="18"/>
                <w:lang w:val="en-US" w:eastAsia="zh-CN"/>
              </w:rPr>
            </w:pPr>
            <w:r>
              <w:rPr>
                <w:rFonts w:hint="eastAsia"/>
                <w:sz w:val="18"/>
                <w:szCs w:val="18"/>
                <w:lang w:val="en-US" w:eastAsia="zh-CN"/>
              </w:rPr>
              <w:t>196S</w:t>
            </w:r>
          </w:p>
        </w:tc>
      </w:tr>
    </w:tbl>
    <w:p>
      <w:pPr>
        <w:rPr>
          <w:rFonts w:ascii="宋体" w:hAnsi="宋体"/>
        </w:rPr>
      </w:pPr>
      <w:r>
        <w:rPr>
          <w:rFonts w:hint="eastAsia"/>
        </w:rPr>
        <w:t>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pict>
          <v:shape id="_x0000_i1030" o:spt="75" type="#_x0000_t75" style="height:21.55pt;width:23.25pt;" filled="f" o:preferrelative="t" stroked="f" coordsize="21600,21600">
            <v:path/>
            <v:fill on="f" focussize="0,0"/>
            <v:stroke on="f" joinstyle="miter"/>
            <v:imagedata r:id="rId11" r:href="rId12"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rPr>
        <w:t>”键</w:t>
      </w:r>
      <w:r>
        <w:rPr>
          <w:rFonts w:hint="eastAsia" w:ascii="宋体" w:hAnsi="宋体"/>
        </w:rPr>
        <w:t>返回到缝纫模式。</w:t>
      </w:r>
    </w:p>
    <w:p>
      <w:pPr>
        <w:rPr>
          <w:rFonts w:ascii="宋体" w:hAnsi="宋体"/>
        </w:rPr>
      </w:pPr>
    </w:p>
    <w:p>
      <w:pPr>
        <w:rPr>
          <w:rFonts w:ascii="宋体" w:hAnsi="宋体"/>
          <w:b/>
        </w:rPr>
      </w:pPr>
    </w:p>
    <w:p>
      <w:pPr>
        <w:rPr>
          <w:rFonts w:ascii="宋体" w:hAnsi="宋体"/>
          <w:b/>
        </w:rPr>
      </w:pPr>
      <w:r>
        <w:rPr>
          <w:rFonts w:hint="eastAsia" w:ascii="宋体" w:hAnsi="宋体"/>
          <w:b/>
        </w:rPr>
        <w:t>密码模式：</w:t>
      </w:r>
    </w:p>
    <w:p>
      <w:pPr>
        <w:rPr>
          <w:rFonts w:ascii="宋体" w:hAnsi="宋体"/>
        </w:rPr>
      </w:pPr>
      <w:r>
        <w:rPr>
          <w:rFonts w:hint="eastAsia" w:ascii="宋体" w:hAnsi="宋体"/>
        </w:rPr>
        <w:t>长按“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pict>
          <v:shape id="_x0000_i1031" o:spt="75" type="#_x0000_t75" style="height:21.55pt;width:23.25pt;" filled="f" o:preferrelative="t" stroked="f" coordsize="21600,21600">
            <v:path/>
            <v:fill on="f" focussize="0,0"/>
            <v:stroke on="f" joinstyle="miter"/>
            <v:imagedata r:id="rId11" r:href="rId12"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cs="宋体"/>
          <w:kern w:val="0"/>
          <w:sz w:val="24"/>
        </w:rPr>
        <w:t>”</w:t>
      </w:r>
      <w:r>
        <w:rPr>
          <w:rFonts w:hint="eastAsia" w:ascii="宋体" w:hAnsi="宋体"/>
        </w:rPr>
        <w:t>键进入密码模式（进入参数后继续按“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pict>
          <v:shape id="_x0000_i1032" o:spt="75" type="#_x0000_t75" style="height:21.55pt;width:23.25pt;" filled="f" o:preferrelative="t" stroked="f" coordsize="21600,21600">
            <v:path/>
            <v:fill on="f" focussize="0,0"/>
            <v:stroke on="f" joinstyle="miter"/>
            <v:imagedata r:id="rId11" r:href="rId12"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cs="宋体"/>
          <w:kern w:val="0"/>
          <w:sz w:val="24"/>
        </w:rPr>
        <w:t>”</w:t>
      </w:r>
      <w:r>
        <w:rPr>
          <w:rFonts w:hint="eastAsia" w:ascii="宋体" w:hAnsi="宋体"/>
        </w:rPr>
        <w:t>键不放），液晶显示0000，按左右箭头键变更位置，按上下键更改对应位置值，若密码正确，按“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Data\\Tencent\\Users\\82370127\\QQ\\WinTemp\\RichOle\\EQ6~7%K%JTF%3NG53EVRNQ1.png" \* MERGEFORMATINET </w:instrText>
      </w:r>
      <w:r>
        <w:rPr>
          <w:rFonts w:ascii="宋体" w:hAnsi="宋体" w:cs="宋体"/>
          <w:kern w:val="0"/>
          <w:sz w:val="24"/>
        </w:rPr>
        <w:fldChar w:fldCharType="separate"/>
      </w:r>
      <w:r>
        <w:rPr>
          <w:rFonts w:ascii="宋体" w:hAnsi="宋体" w:cs="宋体"/>
          <w:kern w:val="0"/>
          <w:sz w:val="24"/>
        </w:rPr>
        <w:pict>
          <v:shape id="_x0000_i1033" o:spt="75" type="#_x0000_t75" style="height:19.3pt;width:21.55pt;" filled="f" o:preferrelative="t" stroked="f" coordsize="21600,21600">
            <v:path/>
            <v:fill on="f" focussize="0,0"/>
            <v:stroke on="f" joinstyle="miter"/>
            <v:imagedata r:id="rId36" r:href="rId37"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cs="宋体"/>
          <w:kern w:val="0"/>
          <w:sz w:val="24"/>
        </w:rPr>
        <w:t>”</w:t>
      </w:r>
      <w:r>
        <w:rPr>
          <w:rFonts w:hint="eastAsia" w:ascii="宋体" w:hAnsi="宋体"/>
        </w:rPr>
        <w:t>键后，可查看高级参数。</w:t>
      </w:r>
    </w:p>
    <w:p>
      <w:pPr>
        <w:rPr>
          <w:rFonts w:hint="eastAsia" w:ascii="宋体" w:hAnsi="宋体"/>
          <w:b/>
        </w:rPr>
      </w:pPr>
      <w:r>
        <w:rPr>
          <w:rFonts w:hint="eastAsia" w:ascii="宋体" w:hAnsi="宋体"/>
          <w:b/>
        </w:rPr>
        <w:t>备注：I级参数无须密码；II级参数密码为“1111”；</w:t>
      </w:r>
    </w:p>
    <w:p>
      <w:pPr>
        <w:rPr>
          <w:rFonts w:hint="eastAsia" w:ascii="宋体" w:hAnsi="宋体"/>
          <w:b/>
        </w:rPr>
      </w:pPr>
    </w:p>
    <w:p>
      <w:pPr>
        <w:rPr>
          <w:rFonts w:ascii="宋体" w:hAnsi="宋体"/>
          <w:b/>
        </w:rPr>
      </w:pPr>
      <w:r>
        <w:rPr>
          <w:rFonts w:hint="eastAsia" w:ascii="宋体" w:hAnsi="宋体"/>
          <w:b/>
        </w:rPr>
        <w:t>调试模式：</w:t>
      </w:r>
    </w:p>
    <w:p>
      <w:r>
        <w:rPr>
          <w:rFonts w:hint="eastAsia"/>
        </w:rPr>
        <w:t>正常进入缝纫模式后长按右侧</w:t>
      </w:r>
      <w:r>
        <w:rPr>
          <w:rFonts w:hint="eastAsia"/>
        </w:rPr>
        <w:drawing>
          <wp:inline distT="0" distB="0" distL="0" distR="0">
            <wp:extent cx="733425" cy="218440"/>
            <wp:effectExtent l="0" t="0" r="9525" b="1016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键4秒，进入到调试模式。若要从该模式退回到正常模式，需按P键退出进入正常模式。</w:t>
      </w:r>
    </w:p>
    <w:p>
      <w:pPr>
        <w:rPr>
          <w:b/>
        </w:rPr>
      </w:pPr>
    </w:p>
    <w:p>
      <w:pPr>
        <w:rPr>
          <w:rFonts w:ascii="宋体" w:hAnsi="宋体"/>
          <w:b/>
        </w:rPr>
      </w:pPr>
    </w:p>
    <w:p>
      <w:pPr>
        <w:rPr>
          <w:rFonts w:ascii="宋体" w:hAnsi="宋体"/>
          <w:b/>
        </w:rPr>
      </w:pPr>
      <w:r>
        <w:rPr>
          <w:rFonts w:hint="eastAsia" w:ascii="宋体" w:hAnsi="宋体"/>
          <w:b/>
        </w:rPr>
        <w:t>电机光栅安装角度测试模式：</w:t>
      </w:r>
    </w:p>
    <w:p>
      <w:r>
        <w:rPr>
          <w:rFonts w:hint="eastAsia"/>
        </w:rPr>
        <w:t>正常进入缝纫模式后长按左侧</w:t>
      </w:r>
      <w:r>
        <w:rPr>
          <w:rFonts w:hint="eastAsia"/>
        </w:rPr>
        <w:drawing>
          <wp:inline distT="0" distB="0" distL="0" distR="0">
            <wp:extent cx="733425" cy="218440"/>
            <wp:effectExtent l="0" t="0" r="9525"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4秒，液晶屏显示“1-dJ”，按S键进入电机角度测试界面，显示“dj”，向前踩一下踏板，电机会转动几下，之后液晶屏显示角度数字，代表电机光栅片的安装角度为显示的数字。若要从该模式退回到正常模式，按P键退出进入正常模式。</w:t>
      </w:r>
    </w:p>
    <w:p>
      <w:pPr>
        <w:rPr>
          <w:b/>
        </w:rPr>
      </w:pPr>
      <w:r>
        <w:rPr>
          <w:rFonts w:hint="eastAsia"/>
          <w:b/>
        </w:rPr>
        <w:t>备注：此功能一般都用于电机停针不正常或者飞车时使用查看角度安装值是否正确。</w:t>
      </w:r>
    </w:p>
    <w:p>
      <w:pPr>
        <w:rPr>
          <w:rFonts w:ascii="宋体" w:hAnsi="宋体"/>
          <w:b/>
        </w:rPr>
      </w:pPr>
    </w:p>
    <w:p>
      <w:pPr>
        <w:rPr>
          <w:rFonts w:ascii="宋体" w:hAnsi="宋体"/>
          <w:b/>
        </w:rPr>
      </w:pPr>
      <w:r>
        <w:rPr>
          <w:rFonts w:hint="eastAsia" w:ascii="宋体" w:hAnsi="宋体"/>
          <w:b/>
        </w:rPr>
        <w:t>踏板零位校准模式：</w:t>
      </w:r>
    </w:p>
    <w:p>
      <w:r>
        <w:rPr>
          <w:rFonts w:hint="eastAsia"/>
        </w:rPr>
        <w:t>正常进入缝纫模式后长按左侧</w:t>
      </w:r>
      <w:r>
        <w:rPr>
          <w:rFonts w:hint="eastAsia"/>
        </w:rPr>
        <w:drawing>
          <wp:inline distT="0" distB="0" distL="0" distR="0">
            <wp:extent cx="733425" cy="218440"/>
            <wp:effectExtent l="0" t="0" r="952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键4秒，液晶屏显示“1-dJ”，按+-键切换到“2-</w:t>
      </w:r>
      <w:r>
        <w:t>PD</w:t>
      </w:r>
      <w:r>
        <w:rPr>
          <w:rFonts w:hint="eastAsia"/>
        </w:rPr>
        <w:t>”，按S键进入踏板零位校准模式，液晶屏显示“pdL”，此时系统会进行自检，等待3秒左右，液晶屏显示“PASS”，如果自检不合格，液晶屏会显示故障代码。若要从该模式退回到正常模式，按P键退出进入正常模式。</w:t>
      </w:r>
    </w:p>
    <w:p>
      <w:pPr>
        <w:rPr>
          <w:b/>
        </w:rPr>
      </w:pPr>
      <w:r>
        <w:rPr>
          <w:rFonts w:hint="eastAsia"/>
          <w:b/>
        </w:rPr>
        <w:t>备注：此功能一般都用于踏板行程微偏差后通过软件校准参数。</w:t>
      </w:r>
    </w:p>
    <w:p>
      <w:pPr>
        <w:rPr>
          <w:rFonts w:ascii="宋体" w:hAnsi="宋体"/>
          <w:b/>
        </w:rPr>
      </w:pPr>
    </w:p>
    <w:p>
      <w:pPr>
        <w:rPr>
          <w:rFonts w:ascii="宋体" w:hAnsi="宋体"/>
          <w:b/>
        </w:rPr>
      </w:pPr>
      <w:r>
        <w:rPr>
          <w:rFonts w:hint="eastAsia" w:ascii="宋体" w:hAnsi="宋体"/>
          <w:b/>
        </w:rPr>
        <w:t>恢复出厂设置：</w:t>
      </w:r>
    </w:p>
    <w:p>
      <w:pPr>
        <w:rPr>
          <w:rFonts w:ascii="宋体" w:hAnsi="宋体"/>
        </w:rPr>
      </w:pPr>
      <w:r>
        <w:rPr>
          <w:rFonts w:hint="eastAsia" w:ascii="宋体" w:hAnsi="宋体"/>
        </w:rPr>
        <w:t>长按“</w:t>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fldChar w:fldCharType="begin"/>
      </w:r>
      <w:r>
        <w:rPr>
          <w:rFonts w:ascii="宋体" w:hAnsi="宋体" w:cs="宋体"/>
          <w:kern w:val="0"/>
          <w:sz w:val="24"/>
        </w:rPr>
        <w:instrText xml:space="preserve"> INCLUDEPICTURE  "C:\\Documents and Settings\\sky\\Application Data\\Tencent\\Users\\82370127\\QQ\\WinTemp\\RichOle\\D_29D_E)05JW%0}{%FA@}AK.png" \* MERGEFORMATINET </w:instrText>
      </w:r>
      <w:r>
        <w:rPr>
          <w:rFonts w:ascii="宋体" w:hAnsi="宋体" w:cs="宋体"/>
          <w:kern w:val="0"/>
          <w:sz w:val="24"/>
        </w:rPr>
        <w:fldChar w:fldCharType="separate"/>
      </w:r>
      <w:r>
        <w:rPr>
          <w:rFonts w:ascii="宋体" w:hAnsi="宋体" w:cs="宋体"/>
          <w:kern w:val="0"/>
          <w:sz w:val="24"/>
        </w:rPr>
        <w:pict>
          <v:shape id="_x0000_i1034" o:spt="75" type="#_x0000_t75" style="height:21.55pt;width:23.25pt;" filled="f" o:preferrelative="t" stroked="f" coordsize="21600,21600">
            <v:path/>
            <v:fill on="f" focussize="0,0"/>
            <v:stroke on="f" joinstyle="miter"/>
            <v:imagedata r:id="rId11" r:href="rId12" o:title=""/>
            <o:lock v:ext="edit" aspectratio="t"/>
            <w10:wrap type="none"/>
            <w10:anchorlock/>
          </v:shape>
        </w:pict>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ascii="宋体" w:hAnsi="宋体" w:cs="宋体"/>
          <w:kern w:val="0"/>
          <w:sz w:val="24"/>
        </w:rPr>
        <w:fldChar w:fldCharType="end"/>
      </w:r>
      <w:r>
        <w:rPr>
          <w:rFonts w:hint="eastAsia" w:ascii="宋体" w:hAnsi="宋体"/>
        </w:rPr>
        <w:t>”键进入参数界面，进入“P</w:t>
      </w:r>
      <w:r>
        <w:rPr>
          <w:rFonts w:ascii="宋体" w:hAnsi="宋体"/>
        </w:rPr>
        <w:t>7</w:t>
      </w:r>
      <w:r>
        <w:rPr>
          <w:rFonts w:hint="eastAsia" w:ascii="宋体" w:hAnsi="宋体"/>
        </w:rPr>
        <w:t>9”参数时会显示“0”，再按“加减键”调到“8”，按“</w:t>
      </w:r>
      <w:r>
        <w:rPr>
          <w:rFonts w:ascii="宋体" w:hAnsi="宋体"/>
        </w:rPr>
        <w:t>S</w:t>
      </w:r>
      <w:r>
        <w:rPr>
          <w:rFonts w:hint="eastAsia" w:ascii="宋体" w:hAnsi="宋体"/>
        </w:rPr>
        <w:t>”键后会显示“no”，再按“加减键”调到“yes”，再按“</w:t>
      </w:r>
      <w:r>
        <w:rPr>
          <w:rFonts w:ascii="宋体" w:hAnsi="宋体"/>
        </w:rPr>
        <w:t>S</w:t>
      </w:r>
      <w:r>
        <w:rPr>
          <w:rFonts w:hint="eastAsia" w:ascii="宋体" w:hAnsi="宋体"/>
        </w:rPr>
        <w:t>”键。</w:t>
      </w:r>
    </w:p>
    <w:p>
      <w:pPr>
        <w:rPr>
          <w:rFonts w:ascii="宋体" w:hAnsi="宋体"/>
        </w:rPr>
      </w:pPr>
    </w:p>
    <w:p>
      <w:pPr>
        <w:rPr>
          <w:rFonts w:hint="eastAsia" w:ascii="宋体" w:hAnsi="宋体"/>
          <w:b/>
        </w:rPr>
      </w:pPr>
      <w:r>
        <w:rPr>
          <w:rFonts w:ascii="宋体" w:hAnsi="宋体"/>
          <w:b/>
        </w:rPr>
        <w:t>花样编辑设置界面</w:t>
      </w:r>
    </w:p>
    <w:p>
      <w:r>
        <w:rPr>
          <w:rFonts w:hint="eastAsia"/>
        </w:rPr>
        <w:t>正常进入缝纫模式后长按中间</w:t>
      </w:r>
      <w:r>
        <w:rPr>
          <w:rFonts w:hint="eastAsia"/>
        </w:rPr>
        <w:drawing>
          <wp:inline distT="0" distB="0" distL="0" distR="0">
            <wp:extent cx="733425" cy="218440"/>
            <wp:effectExtent l="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t>2</w:t>
      </w:r>
      <w:r>
        <w:rPr>
          <w:rFonts w:hint="eastAsia"/>
        </w:rPr>
        <w:t>秒，液晶屏显示“d1”，按+-键切换d</w:t>
      </w:r>
      <w:r>
        <w:t>1</w:t>
      </w:r>
      <w:r>
        <w:rPr>
          <w:rFonts w:hint="eastAsia"/>
        </w:rPr>
        <w:t>-</w:t>
      </w:r>
      <w:r>
        <w:t>d9花样</w:t>
      </w:r>
      <w:r>
        <w:rPr>
          <w:rFonts w:hint="eastAsia"/>
        </w:rPr>
        <w:t>，选定要设置的花样号按S键进入设置，液晶屏显示“</w:t>
      </w:r>
      <w:r>
        <w:t>1   3.0  01</w:t>
      </w:r>
      <w:r>
        <w:rPr>
          <w:rFonts w:hint="eastAsia"/>
        </w:rPr>
        <w:t>”，此时可以进行第一段的针数和针距值，按左右键选择要设置的项闪烁；一段设置完成，按左右键切换到最左侧数字闪烁，按加减键切换到其他的段数设置，若当前段数的针数为零，不能进行下一段的设置；所有段针距和针数设置完成按S键保存并退回到“d1”界面，按P键退出不保存。若要从该模式退回到正常模式，按P键退出进入正常模式。</w:t>
      </w:r>
    </w:p>
    <w:p>
      <w:pPr>
        <w:rPr>
          <w:b/>
        </w:rPr>
      </w:pPr>
      <w:r>
        <w:rPr>
          <w:rFonts w:hint="eastAsia"/>
          <w:b/>
        </w:rPr>
        <w:t>备注：此功能设置花样编辑的样式，总共可以设置9个花样，每个花样有8组；在缝纫模式中花样按针距处理。</w:t>
      </w:r>
    </w:p>
    <w:p>
      <w:pPr>
        <w:rPr>
          <w:rFonts w:hint="eastAsia"/>
          <w:b/>
          <w:bCs/>
          <w:color w:val="auto"/>
          <w:sz w:val="24"/>
          <w:szCs w:val="24"/>
        </w:rPr>
      </w:pPr>
    </w:p>
    <w:p>
      <w:pPr>
        <w:rPr>
          <w:rFonts w:hint="eastAsia"/>
          <w:b/>
          <w:bCs/>
          <w:color w:val="auto"/>
          <w:sz w:val="21"/>
          <w:szCs w:val="21"/>
          <w:lang w:eastAsia="zh-CN"/>
        </w:rPr>
      </w:pPr>
      <w:r>
        <w:rPr>
          <w:rFonts w:hint="eastAsia"/>
          <w:b/>
          <w:bCs/>
          <w:color w:val="auto"/>
          <w:sz w:val="21"/>
          <w:szCs w:val="21"/>
        </w:rPr>
        <w:t>膝靠传感器电压</w:t>
      </w:r>
      <w:r>
        <w:rPr>
          <w:rFonts w:hint="eastAsia"/>
          <w:b/>
          <w:bCs/>
          <w:color w:val="auto"/>
          <w:sz w:val="21"/>
          <w:szCs w:val="21"/>
          <w:lang w:eastAsia="zh-CN"/>
        </w:rPr>
        <w:t>校正</w:t>
      </w:r>
    </w:p>
    <w:p>
      <w:pPr>
        <w:rPr>
          <w:rFonts w:ascii="宋体" w:hAnsi="宋体"/>
          <w:b w:val="0"/>
          <w:bCs w:val="0"/>
        </w:rPr>
      </w:pPr>
      <w:r>
        <w:rPr>
          <w:rFonts w:hint="eastAsia" w:ascii="宋体" w:hAnsi="宋体"/>
          <w:b w:val="0"/>
          <w:bCs w:val="0"/>
        </w:rPr>
        <w:t>正常情况下，按“</w:t>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drawing>
          <wp:inline distT="0" distB="0" distL="114300" distR="114300">
            <wp:extent cx="295275" cy="273685"/>
            <wp:effectExtent l="0" t="0" r="9525" b="12065"/>
            <wp:docPr id="30"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7"/>
                    <pic:cNvPicPr>
                      <a:picLocks noChangeAspect="1"/>
                    </pic:cNvPicPr>
                  </pic:nvPicPr>
                  <pic:blipFill>
                    <a:blip r:embed="rId11" r:link="rId12"/>
                    <a:stretch>
                      <a:fillRect/>
                    </a:stretch>
                  </pic:blipFill>
                  <pic:spPr>
                    <a:xfrm>
                      <a:off x="0" y="0"/>
                      <a:ext cx="295275" cy="273685"/>
                    </a:xfrm>
                    <a:prstGeom prst="rect">
                      <a:avLst/>
                    </a:prstGeom>
                    <a:noFill/>
                    <a:ln w="9525">
                      <a:noFill/>
                    </a:ln>
                  </pic:spPr>
                </pic:pic>
              </a:graphicData>
            </a:graphic>
          </wp:inline>
        </w:drawing>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hint="eastAsia" w:ascii="宋体" w:hAnsi="宋体"/>
          <w:b w:val="0"/>
          <w:bCs w:val="0"/>
        </w:rPr>
        <w:t>+</w:t>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drawing>
          <wp:inline distT="0" distB="0" distL="114300" distR="114300">
            <wp:extent cx="230505" cy="230505"/>
            <wp:effectExtent l="0" t="0" r="17145" b="17145"/>
            <wp:docPr id="3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8"/>
                    <pic:cNvPicPr>
                      <a:picLocks noChangeAspect="1"/>
                    </pic:cNvPicPr>
                  </pic:nvPicPr>
                  <pic:blipFill>
                    <a:blip r:embed="rId34" r:link="rId35"/>
                    <a:stretch>
                      <a:fillRect/>
                    </a:stretch>
                  </pic:blipFill>
                  <pic:spPr>
                    <a:xfrm>
                      <a:off x="0" y="0"/>
                      <a:ext cx="230505" cy="230505"/>
                    </a:xfrm>
                    <a:prstGeom prst="rect">
                      <a:avLst/>
                    </a:prstGeom>
                    <a:noFill/>
                    <a:ln w="9525">
                      <a:noFill/>
                    </a:ln>
                  </pic:spPr>
                </pic:pic>
              </a:graphicData>
            </a:graphic>
          </wp:inline>
        </w:drawing>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hint="eastAsia" w:ascii="宋体" w:hAnsi="宋体"/>
          <w:b w:val="0"/>
          <w:bCs w:val="0"/>
        </w:rPr>
        <w:t>模式键”，进入到监控模式。按上下箭头键</w:t>
      </w:r>
      <w:r>
        <w:rPr>
          <w:rFonts w:hint="eastAsia" w:ascii="宋体" w:hAnsi="宋体"/>
          <w:b w:val="0"/>
          <w:bCs w:val="0"/>
          <w:lang w:eastAsia="zh-CN"/>
        </w:rPr>
        <w:t>到</w:t>
      </w:r>
      <w:r>
        <w:rPr>
          <w:rFonts w:hint="eastAsia"/>
          <w:b w:val="0"/>
          <w:bCs w:val="0"/>
          <w:sz w:val="18"/>
          <w:szCs w:val="18"/>
        </w:rPr>
        <w:t>AD</w:t>
      </w:r>
      <w:r>
        <w:rPr>
          <w:rFonts w:hint="default"/>
          <w:b w:val="0"/>
          <w:bCs w:val="0"/>
          <w:sz w:val="18"/>
          <w:szCs w:val="18"/>
        </w:rPr>
        <w:t>1</w:t>
      </w:r>
      <w:r>
        <w:rPr>
          <w:rFonts w:hint="eastAsia"/>
          <w:b w:val="0"/>
          <w:bCs w:val="0"/>
          <w:sz w:val="18"/>
          <w:szCs w:val="18"/>
          <w:lang w:eastAsia="zh-CN"/>
        </w:rPr>
        <w:t>。手动旋转手轮使操作盒显示界面出现</w:t>
      </w:r>
      <w:r>
        <w:rPr>
          <w:b w:val="0"/>
          <w:bCs w:val="0"/>
        </w:rPr>
        <w:drawing>
          <wp:inline distT="0" distB="0" distL="114300" distR="114300">
            <wp:extent cx="304800" cy="276225"/>
            <wp:effectExtent l="0" t="0" r="0" b="9525"/>
            <wp:docPr id="3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9"/>
                    <pic:cNvPicPr>
                      <a:picLocks noChangeAspect="1"/>
                    </pic:cNvPicPr>
                  </pic:nvPicPr>
                  <pic:blipFill>
                    <a:blip r:embed="rId39"/>
                    <a:stretch>
                      <a:fillRect/>
                    </a:stretch>
                  </pic:blipFill>
                  <pic:spPr>
                    <a:xfrm>
                      <a:off x="0" y="0"/>
                      <a:ext cx="304800" cy="276225"/>
                    </a:xfrm>
                    <a:prstGeom prst="rect">
                      <a:avLst/>
                    </a:prstGeom>
                    <a:noFill/>
                    <a:ln w="9525">
                      <a:noFill/>
                    </a:ln>
                  </pic:spPr>
                </pic:pic>
              </a:graphicData>
            </a:graphic>
          </wp:inline>
        </w:drawing>
      </w:r>
      <w:r>
        <w:rPr>
          <w:rFonts w:hint="eastAsia"/>
          <w:b w:val="0"/>
          <w:bCs w:val="0"/>
          <w:lang w:eastAsia="zh-CN"/>
        </w:rPr>
        <w:t>，按</w:t>
      </w:r>
      <w:r>
        <w:rPr>
          <w:rFonts w:hint="eastAsia"/>
          <w:b w:val="0"/>
          <w:bCs w:val="0"/>
        </w:rPr>
        <w:drawing>
          <wp:inline distT="0" distB="0" distL="0" distR="0">
            <wp:extent cx="388620" cy="332740"/>
            <wp:effectExtent l="0" t="0" r="11430" b="1016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b w:val="0"/>
          <w:bCs w:val="0"/>
          <w:lang w:eastAsia="zh-CN"/>
        </w:rPr>
        <w:t>键，界面显示</w:t>
      </w:r>
      <w:r>
        <w:rPr>
          <w:rFonts w:hint="eastAsia"/>
          <w:b w:val="0"/>
          <w:bCs w:val="0"/>
          <w:lang w:val="en-US" w:eastAsia="zh-CN"/>
        </w:rPr>
        <w:t>PASS表示校正完成。</w:t>
      </w:r>
    </w:p>
    <w:p>
      <w:pPr>
        <w:rPr>
          <w:rFonts w:hint="eastAsia"/>
          <w:sz w:val="18"/>
          <w:szCs w:val="18"/>
        </w:rPr>
      </w:pPr>
    </w:p>
    <w:p>
      <w:pPr>
        <w:rPr>
          <w:rFonts w:hint="eastAsia"/>
          <w:b/>
          <w:bCs/>
          <w:color w:val="auto"/>
          <w:sz w:val="21"/>
          <w:szCs w:val="21"/>
          <w:lang w:eastAsia="zh-CN"/>
        </w:rPr>
      </w:pPr>
      <w:r>
        <w:rPr>
          <w:rFonts w:hint="eastAsia"/>
          <w:b/>
          <w:bCs/>
          <w:sz w:val="21"/>
          <w:szCs w:val="21"/>
        </w:rPr>
        <w:t>压脚高度传感器电压</w:t>
      </w:r>
      <w:r>
        <w:rPr>
          <w:rFonts w:hint="eastAsia"/>
          <w:b/>
          <w:bCs/>
          <w:color w:val="auto"/>
          <w:sz w:val="21"/>
          <w:szCs w:val="21"/>
          <w:lang w:eastAsia="zh-CN"/>
        </w:rPr>
        <w:t>校正</w:t>
      </w:r>
    </w:p>
    <w:p>
      <w:pPr>
        <w:rPr>
          <w:rFonts w:ascii="宋体" w:hAnsi="宋体"/>
          <w:b w:val="0"/>
          <w:bCs w:val="0"/>
        </w:rPr>
      </w:pPr>
      <w:r>
        <w:rPr>
          <w:rFonts w:hint="eastAsia" w:ascii="宋体" w:hAnsi="宋体"/>
          <w:b w:val="0"/>
          <w:bCs w:val="0"/>
        </w:rPr>
        <w:t>正常情况下，按“</w:t>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Data\\Tencent\\Users\\82370127\\QQ\\WinTemp\\RichOle\\D_29D_E)05JW%0}{%FA@}AK.png" \* MERGEFORMATINET </w:instrText>
      </w:r>
      <w:r>
        <w:rPr>
          <w:rFonts w:ascii="宋体" w:hAnsi="宋体" w:cs="宋体"/>
          <w:b w:val="0"/>
          <w:bCs w:val="0"/>
          <w:kern w:val="0"/>
          <w:sz w:val="24"/>
        </w:rPr>
        <w:fldChar w:fldCharType="separate"/>
      </w:r>
      <w:r>
        <w:rPr>
          <w:rFonts w:ascii="宋体" w:hAnsi="宋体" w:cs="宋体"/>
          <w:b w:val="0"/>
          <w:bCs w:val="0"/>
          <w:kern w:val="0"/>
          <w:sz w:val="24"/>
        </w:rPr>
        <w:drawing>
          <wp:inline distT="0" distB="0" distL="114300" distR="114300">
            <wp:extent cx="295275" cy="273685"/>
            <wp:effectExtent l="0" t="0" r="9525" b="1206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11" r:link="rId12"/>
                    <a:stretch>
                      <a:fillRect/>
                    </a:stretch>
                  </pic:blipFill>
                  <pic:spPr>
                    <a:xfrm>
                      <a:off x="0" y="0"/>
                      <a:ext cx="295275" cy="273685"/>
                    </a:xfrm>
                    <a:prstGeom prst="rect">
                      <a:avLst/>
                    </a:prstGeom>
                    <a:noFill/>
                    <a:ln w="9525">
                      <a:noFill/>
                    </a:ln>
                  </pic:spPr>
                </pic:pic>
              </a:graphicData>
            </a:graphic>
          </wp:inline>
        </w:drawing>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hint="eastAsia" w:ascii="宋体" w:hAnsi="宋体"/>
          <w:b w:val="0"/>
          <w:bCs w:val="0"/>
        </w:rPr>
        <w:t>+</w:t>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fldChar w:fldCharType="begin"/>
      </w:r>
      <w:r>
        <w:rPr>
          <w:rFonts w:ascii="宋体" w:hAnsi="宋体" w:cs="宋体"/>
          <w:b w:val="0"/>
          <w:bCs w:val="0"/>
          <w:kern w:val="0"/>
          <w:sz w:val="24"/>
        </w:rPr>
        <w:instrText xml:space="preserve"> INCLUDEPICTURE  "C:\\Documents and Settings\\sky\\Application Data\\Tencent\\Users\\82370127\\QQ\\WinTemp\\RichOle\\C~@LAZ4E3QVRUC_2I[N5ZL4.png" \* MERGEFORMATINET </w:instrText>
      </w:r>
      <w:r>
        <w:rPr>
          <w:rFonts w:ascii="宋体" w:hAnsi="宋体" w:cs="宋体"/>
          <w:b w:val="0"/>
          <w:bCs w:val="0"/>
          <w:kern w:val="0"/>
          <w:sz w:val="24"/>
        </w:rPr>
        <w:fldChar w:fldCharType="separate"/>
      </w:r>
      <w:r>
        <w:rPr>
          <w:rFonts w:ascii="宋体" w:hAnsi="宋体" w:cs="宋体"/>
          <w:b w:val="0"/>
          <w:bCs w:val="0"/>
          <w:kern w:val="0"/>
          <w:sz w:val="24"/>
        </w:rPr>
        <w:drawing>
          <wp:inline distT="0" distB="0" distL="114300" distR="114300">
            <wp:extent cx="230505" cy="230505"/>
            <wp:effectExtent l="0" t="0" r="17145" b="17145"/>
            <wp:docPr id="3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8"/>
                    <pic:cNvPicPr>
                      <a:picLocks noChangeAspect="1"/>
                    </pic:cNvPicPr>
                  </pic:nvPicPr>
                  <pic:blipFill>
                    <a:blip r:embed="rId34" r:link="rId35"/>
                    <a:stretch>
                      <a:fillRect/>
                    </a:stretch>
                  </pic:blipFill>
                  <pic:spPr>
                    <a:xfrm>
                      <a:off x="0" y="0"/>
                      <a:ext cx="230505" cy="230505"/>
                    </a:xfrm>
                    <a:prstGeom prst="rect">
                      <a:avLst/>
                    </a:prstGeom>
                    <a:noFill/>
                    <a:ln w="9525">
                      <a:noFill/>
                    </a:ln>
                  </pic:spPr>
                </pic:pic>
              </a:graphicData>
            </a:graphic>
          </wp:inline>
        </w:drawing>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ascii="宋体" w:hAnsi="宋体" w:cs="宋体"/>
          <w:b w:val="0"/>
          <w:bCs w:val="0"/>
          <w:kern w:val="0"/>
          <w:sz w:val="24"/>
        </w:rPr>
        <w:fldChar w:fldCharType="end"/>
      </w:r>
      <w:r>
        <w:rPr>
          <w:rFonts w:hint="eastAsia" w:ascii="宋体" w:hAnsi="宋体"/>
          <w:b w:val="0"/>
          <w:bCs w:val="0"/>
        </w:rPr>
        <w:t>模式键”，进入到监控模式。按上下箭头键</w:t>
      </w:r>
      <w:r>
        <w:rPr>
          <w:rFonts w:hint="eastAsia" w:ascii="宋体" w:hAnsi="宋体"/>
          <w:b w:val="0"/>
          <w:bCs w:val="0"/>
          <w:lang w:eastAsia="zh-CN"/>
        </w:rPr>
        <w:t>到</w:t>
      </w:r>
      <w:r>
        <w:rPr>
          <w:rFonts w:hint="eastAsia"/>
          <w:b w:val="0"/>
          <w:bCs w:val="0"/>
          <w:sz w:val="18"/>
          <w:szCs w:val="18"/>
        </w:rPr>
        <w:t>AD</w:t>
      </w:r>
      <w:r>
        <w:rPr>
          <w:rFonts w:hint="eastAsia"/>
          <w:b w:val="0"/>
          <w:bCs w:val="0"/>
          <w:sz w:val="18"/>
          <w:szCs w:val="18"/>
          <w:lang w:val="en-US" w:eastAsia="zh-CN"/>
        </w:rPr>
        <w:t>2</w:t>
      </w:r>
      <w:r>
        <w:rPr>
          <w:rFonts w:hint="eastAsia"/>
          <w:b w:val="0"/>
          <w:bCs w:val="0"/>
          <w:sz w:val="18"/>
          <w:szCs w:val="18"/>
          <w:lang w:eastAsia="zh-CN"/>
        </w:rPr>
        <w:t>。手动旋转手轮使操作盒显示界面出现</w:t>
      </w:r>
      <w:r>
        <w:rPr>
          <w:b w:val="0"/>
          <w:bCs w:val="0"/>
        </w:rPr>
        <w:drawing>
          <wp:inline distT="0" distB="0" distL="114300" distR="114300">
            <wp:extent cx="304800" cy="276225"/>
            <wp:effectExtent l="0" t="0" r="0" b="9525"/>
            <wp:docPr id="38"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9"/>
                    <pic:cNvPicPr>
                      <a:picLocks noChangeAspect="1"/>
                    </pic:cNvPicPr>
                  </pic:nvPicPr>
                  <pic:blipFill>
                    <a:blip r:embed="rId39"/>
                    <a:stretch>
                      <a:fillRect/>
                    </a:stretch>
                  </pic:blipFill>
                  <pic:spPr>
                    <a:xfrm>
                      <a:off x="0" y="0"/>
                      <a:ext cx="304800" cy="276225"/>
                    </a:xfrm>
                    <a:prstGeom prst="rect">
                      <a:avLst/>
                    </a:prstGeom>
                    <a:noFill/>
                    <a:ln w="9525">
                      <a:noFill/>
                    </a:ln>
                  </pic:spPr>
                </pic:pic>
              </a:graphicData>
            </a:graphic>
          </wp:inline>
        </w:drawing>
      </w:r>
      <w:r>
        <w:rPr>
          <w:rFonts w:hint="eastAsia"/>
          <w:b w:val="0"/>
          <w:bCs w:val="0"/>
          <w:lang w:eastAsia="zh-CN"/>
        </w:rPr>
        <w:t>，按</w:t>
      </w:r>
      <w:r>
        <w:rPr>
          <w:rFonts w:hint="eastAsia"/>
          <w:b w:val="0"/>
          <w:bCs w:val="0"/>
        </w:rPr>
        <w:drawing>
          <wp:inline distT="0" distB="0" distL="0" distR="0">
            <wp:extent cx="388620" cy="332740"/>
            <wp:effectExtent l="0" t="0" r="11430" b="1016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0" y="0"/>
                      <a:ext cx="388623" cy="333106"/>
                    </a:xfrm>
                    <a:prstGeom prst="rect">
                      <a:avLst/>
                    </a:prstGeom>
                  </pic:spPr>
                </pic:pic>
              </a:graphicData>
            </a:graphic>
          </wp:inline>
        </w:drawing>
      </w:r>
      <w:r>
        <w:rPr>
          <w:rFonts w:hint="eastAsia"/>
          <w:b w:val="0"/>
          <w:bCs w:val="0"/>
          <w:lang w:eastAsia="zh-CN"/>
        </w:rPr>
        <w:t>键，界面显示</w:t>
      </w:r>
      <w:r>
        <w:rPr>
          <w:rFonts w:hint="eastAsia"/>
          <w:b w:val="0"/>
          <w:bCs w:val="0"/>
          <w:lang w:val="en-US" w:eastAsia="zh-CN"/>
        </w:rPr>
        <w:t>PASS表示校正完成。</w:t>
      </w:r>
    </w:p>
    <w:p>
      <w:pPr>
        <w:rPr>
          <w:rFonts w:hint="eastAsia"/>
          <w:b/>
          <w:bCs/>
          <w:color w:val="auto"/>
          <w:sz w:val="24"/>
          <w:szCs w:val="24"/>
          <w:lang w:eastAsia="zh-CN"/>
        </w:rPr>
      </w:pPr>
    </w:p>
    <w:p>
      <w:pPr>
        <w:rPr>
          <w:rFonts w:hint="eastAsia" w:ascii="宋体" w:hAnsi="宋体"/>
          <w:b/>
        </w:rPr>
      </w:pPr>
      <w:r>
        <w:rPr>
          <w:rFonts w:hint="eastAsia" w:ascii="宋体" w:hAnsi="宋体"/>
          <w:b/>
        </w:rPr>
        <w:t>线张力电磁铁</w:t>
      </w:r>
      <w:r>
        <w:rPr>
          <w:rFonts w:hint="eastAsia" w:ascii="宋体" w:hAnsi="宋体"/>
          <w:b/>
          <w:lang w:eastAsia="zh-CN"/>
        </w:rPr>
        <w:t>快捷键</w:t>
      </w:r>
      <w:r>
        <w:rPr>
          <w:rFonts w:hint="eastAsia" w:ascii="宋体" w:hAnsi="宋体"/>
          <w:b/>
        </w:rPr>
        <w:t>设定</w:t>
      </w:r>
    </w:p>
    <w:p>
      <w:pPr>
        <w:rPr>
          <w:rFonts w:hint="eastAsia"/>
          <w:lang w:val="en-US" w:eastAsia="zh-CN"/>
        </w:rPr>
      </w:pPr>
      <w:r>
        <w:rPr>
          <w:rFonts w:hint="eastAsia"/>
        </w:rPr>
        <w:t>正常进入缝纫模式</w:t>
      </w:r>
      <w:r>
        <w:rPr>
          <w:rFonts w:hint="eastAsia" w:ascii="宋体" w:hAnsi="宋体"/>
        </w:rPr>
        <w:t>张力电磁铁设定界面</w:t>
      </w:r>
      <w:r>
        <w:rPr>
          <w:rFonts w:hint="eastAsia" w:ascii="宋体" w:hAnsi="宋体"/>
          <w:lang w:eastAsia="zh-CN"/>
        </w:rPr>
        <w:t>下</w:t>
      </w:r>
      <w:r>
        <w:rPr>
          <w:rFonts w:hint="eastAsia"/>
        </w:rPr>
        <w:t>按左侧</w:t>
      </w:r>
      <w:r>
        <w:rPr>
          <w:rFonts w:hint="eastAsia"/>
        </w:rPr>
        <w:drawing>
          <wp:inline distT="0" distB="0" distL="0" distR="0">
            <wp:extent cx="733425" cy="218440"/>
            <wp:effectExtent l="0" t="0" r="9525" b="1016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lang w:eastAsia="zh-CN"/>
        </w:rPr>
        <w:t>线张默认值为</w:t>
      </w:r>
      <w:r>
        <w:rPr>
          <w:rFonts w:hint="eastAsia"/>
          <w:lang w:val="en-US" w:eastAsia="zh-CN"/>
        </w:rPr>
        <w:t>35；</w:t>
      </w:r>
      <w:r>
        <w:rPr>
          <w:rFonts w:hint="eastAsia"/>
        </w:rPr>
        <w:t>按</w:t>
      </w:r>
      <w:r>
        <w:rPr>
          <w:rFonts w:hint="eastAsia"/>
          <w:lang w:eastAsia="zh-CN"/>
        </w:rPr>
        <w:t>中间</w:t>
      </w:r>
      <w:r>
        <w:rPr>
          <w:rFonts w:hint="eastAsia"/>
        </w:rPr>
        <w:drawing>
          <wp:inline distT="0" distB="0" distL="0" distR="0">
            <wp:extent cx="733425" cy="218440"/>
            <wp:effectExtent l="0" t="0" r="9525" b="1016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lang w:eastAsia="zh-CN"/>
        </w:rPr>
        <w:t>线张默认值为</w:t>
      </w:r>
      <w:r>
        <w:rPr>
          <w:rFonts w:hint="eastAsia"/>
          <w:lang w:val="en-US" w:eastAsia="zh-CN"/>
        </w:rPr>
        <w:t>50；</w:t>
      </w:r>
      <w:r>
        <w:rPr>
          <w:rFonts w:hint="eastAsia"/>
        </w:rPr>
        <w:t>按</w:t>
      </w:r>
      <w:r>
        <w:rPr>
          <w:rFonts w:hint="eastAsia"/>
          <w:lang w:eastAsia="zh-CN"/>
        </w:rPr>
        <w:t>右</w:t>
      </w:r>
      <w:r>
        <w:rPr>
          <w:rFonts w:hint="eastAsia"/>
        </w:rPr>
        <w:t>侧</w:t>
      </w:r>
      <w:r>
        <w:rPr>
          <w:rFonts w:hint="eastAsia"/>
        </w:rPr>
        <w:drawing>
          <wp:inline distT="0" distB="0" distL="0" distR="0">
            <wp:extent cx="733425" cy="218440"/>
            <wp:effectExtent l="0" t="0" r="9525" b="1016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pic:cNvPicPr>
                  </pic:nvPicPr>
                  <pic:blipFill>
                    <a:blip r:embed="rId38">
                      <a:extLst>
                        <a:ext uri="{28A0092B-C50C-407E-A947-70E740481C1C}">
                          <a14:useLocalDpi xmlns:a14="http://schemas.microsoft.com/office/drawing/2010/main" val="0"/>
                        </a:ext>
                      </a:extLst>
                    </a:blip>
                    <a:stretch>
                      <a:fillRect/>
                    </a:stretch>
                  </pic:blipFill>
                  <pic:spPr>
                    <a:xfrm>
                      <a:off x="0" y="0"/>
                      <a:ext cx="772508" cy="230080"/>
                    </a:xfrm>
                    <a:prstGeom prst="rect">
                      <a:avLst/>
                    </a:prstGeom>
                  </pic:spPr>
                </pic:pic>
              </a:graphicData>
            </a:graphic>
          </wp:inline>
        </w:drawing>
      </w:r>
      <w:r>
        <w:rPr>
          <w:rFonts w:hint="eastAsia"/>
        </w:rPr>
        <w:t>键</w:t>
      </w:r>
      <w:r>
        <w:rPr>
          <w:rFonts w:hint="eastAsia"/>
          <w:lang w:eastAsia="zh-CN"/>
        </w:rPr>
        <w:t>线张默认值为</w:t>
      </w:r>
      <w:r>
        <w:rPr>
          <w:rFonts w:hint="eastAsia"/>
          <w:lang w:val="en-US" w:eastAsia="zh-CN"/>
        </w:rPr>
        <w:t>70.</w:t>
      </w:r>
    </w:p>
    <w:p>
      <w:pPr>
        <w:rPr>
          <w:rFonts w:hint="eastAsia"/>
          <w:b/>
          <w:bCs/>
          <w:lang w:val="en-US" w:eastAsia="zh-CN"/>
        </w:rPr>
      </w:pPr>
      <w:r>
        <w:rPr>
          <w:rFonts w:hint="eastAsia"/>
          <w:b/>
          <w:bCs/>
          <w:lang w:val="en-US" w:eastAsia="zh-CN"/>
        </w:rPr>
        <w:t>锁屏功能</w:t>
      </w:r>
    </w:p>
    <w:p>
      <w:pPr>
        <w:rPr>
          <w:rFonts w:hint="eastAsia"/>
          <w:b w:val="0"/>
          <w:bCs/>
          <w:lang w:eastAsia="zh-CN"/>
        </w:rPr>
      </w:pPr>
      <w:r>
        <w:rPr>
          <w:rFonts w:hint="eastAsia"/>
        </w:rPr>
        <w:t>正常进入缝纫模式</w:t>
      </w:r>
      <w:r>
        <w:rPr>
          <w:rFonts w:hint="eastAsia"/>
          <w:lang w:eastAsia="zh-CN"/>
        </w:rPr>
        <w:t>下再缝制过程中，</w:t>
      </w:r>
      <w:r>
        <w:rPr>
          <w:rFonts w:hint="eastAsia"/>
          <w:lang w:val="en-US" w:eastAsia="zh-CN"/>
        </w:rPr>
        <w:t>60S以内不触碰任意按键，操作盒显示主界面自动锁屏，按键无效。解锁按</w:t>
      </w:r>
      <w:r>
        <w:rPr>
          <w:rFonts w:hint="eastAsia"/>
          <w:b/>
        </w:rPr>
        <w:drawing>
          <wp:inline distT="0" distB="0" distL="0" distR="0">
            <wp:extent cx="401955" cy="302895"/>
            <wp:effectExtent l="0" t="0" r="17145" b="190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r:embed="rId27">
                      <a:extLst>
                        <a:ext uri="{28A0092B-C50C-407E-A947-70E740481C1C}">
                          <a14:useLocalDpi xmlns:a14="http://schemas.microsoft.com/office/drawing/2010/main" val="0"/>
                        </a:ext>
                      </a:extLst>
                    </a:blip>
                    <a:stretch>
                      <a:fillRect/>
                    </a:stretch>
                  </pic:blipFill>
                  <pic:spPr>
                    <a:xfrm>
                      <a:off x="0" y="0"/>
                      <a:ext cx="402025" cy="302895"/>
                    </a:xfrm>
                    <a:prstGeom prst="rect">
                      <a:avLst/>
                    </a:prstGeom>
                  </pic:spPr>
                </pic:pic>
              </a:graphicData>
            </a:graphic>
          </wp:inline>
        </w:drawing>
      </w:r>
      <w:r>
        <w:rPr>
          <w:rFonts w:hint="eastAsia"/>
          <w:b w:val="0"/>
          <w:bCs/>
          <w:lang w:eastAsia="zh-CN"/>
        </w:rPr>
        <w:t>键。</w:t>
      </w:r>
    </w:p>
    <w:p>
      <w:pPr>
        <w:rPr>
          <w:rFonts w:hint="eastAsia"/>
          <w:b w:val="0"/>
          <w:bCs/>
          <w:lang w:val="en-US" w:eastAsia="zh-CN"/>
        </w:rPr>
      </w:pPr>
      <w:r>
        <w:rPr>
          <w:rFonts w:hint="eastAsia"/>
          <w:b w:val="0"/>
          <w:bCs/>
          <w:lang w:eastAsia="zh-CN"/>
        </w:rPr>
        <w:t>备注：锁屏功能及时间可以根据实际使用状态自行修改</w:t>
      </w:r>
      <w:r>
        <w:rPr>
          <w:rFonts w:hint="eastAsia"/>
          <w:lang w:val="en-US" w:eastAsia="zh-CN"/>
        </w:rPr>
        <w:t>P138、P139</w:t>
      </w:r>
    </w:p>
    <w:p>
      <w:pPr>
        <w:numPr>
          <w:ilvl w:val="0"/>
          <w:numId w:val="1"/>
        </w:numPr>
        <w:rPr>
          <w:rFonts w:ascii="宋体" w:hAnsi="宋体"/>
          <w:b/>
          <w:sz w:val="28"/>
          <w:szCs w:val="28"/>
        </w:rPr>
      </w:pPr>
      <w:r>
        <w:rPr>
          <w:rFonts w:hint="eastAsia" w:ascii="宋体" w:hAnsi="宋体"/>
          <w:b/>
          <w:sz w:val="28"/>
          <w:szCs w:val="28"/>
        </w:rPr>
        <w:t>HMI参数表</w:t>
      </w:r>
      <w:r>
        <w:rPr>
          <w:rFonts w:hint="eastAsia" w:ascii="宋体" w:hAnsi="宋体"/>
          <w:b/>
          <w:sz w:val="28"/>
          <w:szCs w:val="28"/>
          <w:lang w:val="en-US" w:eastAsia="zh-CN"/>
        </w:rPr>
        <w:t>、故障代码</w:t>
      </w:r>
      <w:bookmarkStart w:id="0" w:name="_GoBack"/>
      <w:bookmarkEnd w:id="0"/>
    </w:p>
    <w:tbl>
      <w:tblPr>
        <w:tblStyle w:val="13"/>
        <w:tblW w:w="9980" w:type="dxa"/>
        <w:tblInd w:w="-781" w:type="dxa"/>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4"/>
        <w:gridCol w:w="2220"/>
        <w:gridCol w:w="3827"/>
        <w:gridCol w:w="1418"/>
        <w:gridCol w:w="567"/>
        <w:gridCol w:w="758"/>
        <w:gridCol w:w="536"/>
      </w:tblGrid>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E6E6E6"/>
            <w:vAlign w:val="center"/>
          </w:tcPr>
          <w:p>
            <w:pPr>
              <w:keepNext w:val="0"/>
              <w:keepLines w:val="0"/>
              <w:suppressLineNumbers w:val="0"/>
              <w:spacing w:before="0" w:beforeAutospacing="0" w:after="0" w:afterAutospacing="0"/>
              <w:ind w:left="0" w:right="0"/>
              <w:jc w:val="center"/>
              <w:rPr>
                <w:rFonts w:hint="default"/>
                <w:sz w:val="18"/>
              </w:rPr>
            </w:pPr>
            <w:r>
              <w:rPr>
                <w:rFonts w:hint="eastAsia"/>
                <w:sz w:val="18"/>
              </w:rPr>
              <w:t>编号</w:t>
            </w:r>
          </w:p>
        </w:tc>
        <w:tc>
          <w:tcPr>
            <w:tcW w:w="2220" w:type="dxa"/>
            <w:shd w:val="clear" w:color="auto" w:fill="E6E6E6"/>
            <w:vAlign w:val="center"/>
          </w:tcPr>
          <w:p>
            <w:pPr>
              <w:keepNext w:val="0"/>
              <w:keepLines w:val="0"/>
              <w:suppressLineNumbers w:val="0"/>
              <w:spacing w:before="0" w:beforeAutospacing="0" w:after="0" w:afterAutospacing="0"/>
              <w:ind w:left="0" w:right="0"/>
              <w:jc w:val="center"/>
              <w:rPr>
                <w:rFonts w:hint="default"/>
                <w:sz w:val="18"/>
              </w:rPr>
            </w:pPr>
            <w:r>
              <w:rPr>
                <w:rFonts w:hint="eastAsia"/>
                <w:sz w:val="18"/>
              </w:rPr>
              <w:t>项目</w:t>
            </w:r>
          </w:p>
        </w:tc>
        <w:tc>
          <w:tcPr>
            <w:tcW w:w="3827" w:type="dxa"/>
            <w:shd w:val="clear" w:color="auto" w:fill="E6E6E6"/>
            <w:vAlign w:val="center"/>
          </w:tcPr>
          <w:p>
            <w:pPr>
              <w:keepNext w:val="0"/>
              <w:keepLines w:val="0"/>
              <w:suppressLineNumbers w:val="0"/>
              <w:spacing w:before="0" w:beforeAutospacing="0" w:after="0" w:afterAutospacing="0"/>
              <w:ind w:left="0" w:right="0"/>
              <w:jc w:val="center"/>
              <w:rPr>
                <w:rFonts w:hint="default"/>
                <w:sz w:val="18"/>
              </w:rPr>
            </w:pPr>
            <w:r>
              <w:rPr>
                <w:rFonts w:hint="eastAsia"/>
                <w:sz w:val="18"/>
              </w:rPr>
              <w:t>内容</w:t>
            </w:r>
          </w:p>
        </w:tc>
        <w:tc>
          <w:tcPr>
            <w:tcW w:w="1418" w:type="dxa"/>
            <w:shd w:val="clear" w:color="auto" w:fill="E6E6E6"/>
            <w:vAlign w:val="center"/>
          </w:tcPr>
          <w:p>
            <w:pPr>
              <w:keepNext w:val="0"/>
              <w:keepLines w:val="0"/>
              <w:suppressLineNumbers w:val="0"/>
              <w:spacing w:before="0" w:beforeAutospacing="0" w:after="0" w:afterAutospacing="0"/>
              <w:ind w:left="0" w:right="0"/>
              <w:jc w:val="center"/>
              <w:rPr>
                <w:rFonts w:hint="default"/>
                <w:sz w:val="18"/>
              </w:rPr>
            </w:pPr>
            <w:r>
              <w:rPr>
                <w:rFonts w:hint="eastAsia"/>
                <w:sz w:val="18"/>
              </w:rPr>
              <w:t>设定范围</w:t>
            </w:r>
          </w:p>
        </w:tc>
        <w:tc>
          <w:tcPr>
            <w:tcW w:w="567" w:type="dxa"/>
            <w:tcBorders>
              <w:top w:val="single" w:color="auto" w:sz="12"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sz w:val="18"/>
              </w:rPr>
            </w:pPr>
            <w:r>
              <w:rPr>
                <w:rFonts w:hint="eastAsia"/>
                <w:sz w:val="18"/>
              </w:rPr>
              <w:t>步距</w:t>
            </w:r>
          </w:p>
        </w:tc>
        <w:tc>
          <w:tcPr>
            <w:tcW w:w="758" w:type="dxa"/>
            <w:shd w:val="clear" w:color="auto" w:fill="E6E6E6"/>
            <w:vAlign w:val="center"/>
          </w:tcPr>
          <w:p>
            <w:pPr>
              <w:keepNext w:val="0"/>
              <w:keepLines w:val="0"/>
              <w:suppressLineNumbers w:val="0"/>
              <w:spacing w:before="0" w:beforeAutospacing="0" w:after="0" w:afterAutospacing="0"/>
              <w:ind w:left="0" w:right="0"/>
              <w:jc w:val="center"/>
              <w:rPr>
                <w:rFonts w:hint="default"/>
                <w:sz w:val="18"/>
              </w:rPr>
            </w:pPr>
            <w:r>
              <w:rPr>
                <w:rFonts w:hint="eastAsia"/>
                <w:sz w:val="18"/>
              </w:rPr>
              <w:t>默认值</w:t>
            </w:r>
          </w:p>
        </w:tc>
        <w:tc>
          <w:tcPr>
            <w:tcW w:w="536" w:type="dxa"/>
            <w:shd w:val="clear" w:color="auto" w:fill="E6E6E6"/>
            <w:vAlign w:val="center"/>
          </w:tcPr>
          <w:p>
            <w:pPr>
              <w:keepNext w:val="0"/>
              <w:keepLines w:val="0"/>
              <w:suppressLineNumbers w:val="0"/>
              <w:spacing w:before="0" w:beforeAutospacing="0" w:after="0" w:afterAutospacing="0"/>
              <w:ind w:left="0" w:right="0"/>
              <w:jc w:val="center"/>
              <w:rPr>
                <w:rFonts w:hint="default"/>
              </w:rPr>
            </w:pPr>
            <w:r>
              <w:rPr>
                <w:rFonts w:hint="eastAsia"/>
                <w:sz w:val="18"/>
              </w:rPr>
              <w:t>级别</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restart"/>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P-01</w:t>
            </w:r>
          </w:p>
        </w:tc>
        <w:tc>
          <w:tcPr>
            <w:tcW w:w="2220"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踏板最高速</w:t>
            </w:r>
          </w:p>
        </w:tc>
        <w:tc>
          <w:tcPr>
            <w:tcW w:w="3827"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设定踏板的最高转速</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200~5000(rpm)</w:t>
            </w:r>
          </w:p>
        </w:tc>
        <w:tc>
          <w:tcPr>
            <w:tcW w:w="567" w:type="dxa"/>
            <w:vMerge w:val="restart"/>
            <w:tcBorders>
              <w:top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3700</w:t>
            </w:r>
          </w:p>
        </w:tc>
        <w:tc>
          <w:tcPr>
            <w:tcW w:w="536" w:type="dxa"/>
            <w:vMerge w:val="restart"/>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2220"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3827"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1418" w:type="dxa"/>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rPr>
              <w:t>200~</w:t>
            </w:r>
            <w:r>
              <w:rPr>
                <w:rFonts w:hint="eastAsia"/>
                <w:color w:val="auto"/>
                <w:sz w:val="18"/>
                <w:lang w:val="en-US" w:eastAsia="zh-CN"/>
              </w:rPr>
              <w:t>35</w:t>
            </w:r>
            <w:r>
              <w:rPr>
                <w:rFonts w:hint="eastAsia"/>
                <w:color w:val="auto"/>
                <w:sz w:val="18"/>
              </w:rPr>
              <w:t>00(rpm)</w:t>
            </w:r>
          </w:p>
        </w:tc>
        <w:tc>
          <w:tcPr>
            <w:tcW w:w="567" w:type="dxa"/>
            <w:vMerge w:val="continue"/>
            <w:tcBorders>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color w:val="auto"/>
                <w:sz w:val="18"/>
              </w:rPr>
            </w:pP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3000</w:t>
            </w:r>
          </w:p>
        </w:tc>
        <w:tc>
          <w:tcPr>
            <w:tcW w:w="536" w:type="dxa"/>
            <w:vMerge w:val="continue"/>
            <w:vAlign w:val="center"/>
          </w:tcPr>
          <w:p>
            <w:pPr>
              <w:keepNext w:val="0"/>
              <w:keepLines w:val="0"/>
              <w:suppressLineNumbers w:val="0"/>
              <w:spacing w:before="0" w:beforeAutospacing="0" w:after="0" w:afterAutospacing="0"/>
              <w:ind w:left="0" w:right="0"/>
              <w:jc w:val="center"/>
              <w:rPr>
                <w:rFonts w:hint="eastAsia"/>
                <w:color w:val="auto"/>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P-0</w:t>
            </w:r>
            <w:r>
              <w:rPr>
                <w:rFonts w:hint="default"/>
                <w:color w:val="auto"/>
                <w:sz w:val="18"/>
              </w:rPr>
              <w:t>2</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软起动功能</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开始缝纫时低速缝纫几针的功能</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1~9：软起动针数</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1~9</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P-04</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szCs w:val="18"/>
              </w:rPr>
              <w:t>定长缝</w:t>
            </w:r>
            <w:r>
              <w:rPr>
                <w:rFonts w:hint="eastAsia"/>
                <w:color w:val="auto"/>
                <w:sz w:val="18"/>
              </w:rPr>
              <w:t>最高速</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设定定长缝最高速度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200~4000(rpm)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3000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P-06</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零位针距修正值</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针距设为0mm时微调该值使实际缝纫针距为0</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50~150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P-07</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正缝针距修正值</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正缝针距放大比例（固缝针迹）</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50~150(%)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P-08</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倒缝针距修正值</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倒缝针距放大比例（固缝针迹）</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50~150(%)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P-09</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rPr>
            </w:pPr>
            <w:r>
              <w:rPr>
                <w:rFonts w:hint="eastAsia"/>
                <w:color w:val="auto"/>
                <w:sz w:val="18"/>
              </w:rPr>
              <w:t>倒缝开关限速速度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rPr>
            </w:pPr>
            <w:r>
              <w:rPr>
                <w:rFonts w:hint="eastAsia"/>
                <w:color w:val="auto"/>
                <w:sz w:val="18"/>
              </w:rPr>
              <w:t>倒缝开关限速速度</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500~1500(rpm)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800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P-10</w:t>
            </w:r>
          </w:p>
        </w:tc>
        <w:tc>
          <w:tcPr>
            <w:tcW w:w="2220" w:type="dxa"/>
            <w:shd w:val="clear" w:color="auto" w:fill="auto"/>
            <w:vAlign w:val="center"/>
          </w:tcPr>
          <w:p>
            <w:pPr>
              <w:pStyle w:val="4"/>
              <w:keepNext w:val="0"/>
              <w:keepLines w:val="0"/>
              <w:widowControl/>
              <w:suppressLineNumbers w:val="0"/>
              <w:shd w:val="clear"/>
              <w:rPr>
                <w:rFonts w:hint="eastAsia"/>
                <w:color w:val="auto"/>
                <w:sz w:val="18"/>
                <w:lang w:val="en-US"/>
              </w:rPr>
            </w:pPr>
            <w:r>
              <w:rPr>
                <w:color w:val="auto"/>
                <w:sz w:val="21"/>
                <w:szCs w:val="21"/>
                <w:lang w:eastAsia="zh-CN"/>
              </w:rPr>
              <w:t>定长缝自编针距针数设定模式</w:t>
            </w:r>
          </w:p>
        </w:tc>
        <w:tc>
          <w:tcPr>
            <w:tcW w:w="3827" w:type="dxa"/>
            <w:shd w:val="clear" w:color="auto" w:fill="auto"/>
          </w:tcPr>
          <w:p>
            <w:pPr>
              <w:pStyle w:val="8"/>
              <w:keepNext w:val="0"/>
              <w:keepLines w:val="0"/>
              <w:widowControl/>
              <w:suppressLineNumbers w:val="0"/>
              <w:spacing w:before="0" w:beforeAutospacing="0" w:after="0" w:afterAutospacing="0"/>
              <w:ind w:left="0" w:right="0"/>
              <w:jc w:val="left"/>
              <w:rPr>
                <w:rFonts w:hint="default"/>
                <w:color w:val="auto"/>
                <w:lang w:val="en-US"/>
              </w:rPr>
            </w:pPr>
            <w:r>
              <w:rPr>
                <w:rFonts w:hint="eastAsia" w:ascii="宋体" w:hAnsi="宋体" w:eastAsia="宋体" w:cs="宋体"/>
                <w:color w:val="auto"/>
                <w:kern w:val="0"/>
                <w:sz w:val="21"/>
                <w:szCs w:val="21"/>
                <w:lang w:val="en-US" w:eastAsia="zh-CN" w:bidi="ar"/>
              </w:rPr>
              <w:t>0</w:t>
            </w:r>
            <w:r>
              <w:rPr>
                <w:rFonts w:hint="eastAsia" w:ascii="宋体" w:hAnsi="宋体" w:cs="宋体"/>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设定各段针数即设定数值</w:t>
            </w:r>
          </w:p>
          <w:p>
            <w:pPr>
              <w:pStyle w:val="8"/>
              <w:keepNext w:val="0"/>
              <w:keepLines w:val="0"/>
              <w:widowControl/>
              <w:suppressLineNumbers w:val="0"/>
              <w:spacing w:before="0" w:beforeAutospacing="0" w:after="0" w:afterAutospacing="0"/>
              <w:ind w:left="0" w:right="0"/>
              <w:jc w:val="left"/>
              <w:rPr>
                <w:rFonts w:hint="eastAsia"/>
                <w:color w:val="auto"/>
                <w:sz w:val="18"/>
                <w:lang w:val="en-US"/>
              </w:rPr>
            </w:pPr>
            <w:r>
              <w:rPr>
                <w:rFonts w:hint="eastAsia" w:ascii="宋体" w:hAnsi="宋体" w:eastAsia="宋体" w:cs="宋体"/>
                <w:color w:val="auto"/>
                <w:kern w:val="0"/>
                <w:sz w:val="21"/>
                <w:szCs w:val="21"/>
                <w:lang w:val="en-US" w:eastAsia="zh-CN" w:bidi="ar"/>
              </w:rPr>
              <w:t>1</w:t>
            </w:r>
            <w:r>
              <w:rPr>
                <w:rFonts w:hint="eastAsia" w:ascii="宋体" w:hAnsi="宋体" w:cs="宋体"/>
                <w:color w:val="auto"/>
                <w:kern w:val="0"/>
                <w:sz w:val="21"/>
                <w:szCs w:val="21"/>
                <w:lang w:val="en-US" w:eastAsia="zh-CN" w:bidi="ar"/>
              </w:rPr>
              <w:t>:</w:t>
            </w:r>
            <w:r>
              <w:rPr>
                <w:rFonts w:hint="eastAsia" w:ascii="宋体" w:hAnsi="宋体" w:eastAsia="宋体" w:cs="宋体"/>
                <w:color w:val="auto"/>
                <w:kern w:val="0"/>
                <w:sz w:val="21"/>
                <w:szCs w:val="21"/>
                <w:lang w:val="en-US" w:eastAsia="zh-CN" w:bidi="ar"/>
              </w:rPr>
              <w:t>定长缝设成自编时，设定数值为花样的个数，即总针数为花样针数×设定数值</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P-12</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中间压脚抬升高度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缝纫中间停时压脚高度设置</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eastAsia="zh-CN"/>
              </w:rPr>
            </w:pPr>
            <w:r>
              <w:rPr>
                <w:rFonts w:hint="eastAsia"/>
                <w:color w:val="auto"/>
                <w:sz w:val="18"/>
                <w:lang w:val="en-US" w:eastAsia="zh-CN"/>
              </w:rPr>
              <w:t>60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P-13</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压脚最大抬升高度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剪线后压脚最大高度设置</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6</w:t>
            </w:r>
            <w:r>
              <w:rPr>
                <w:rFonts w:hint="eastAsia"/>
                <w:color w:val="auto"/>
                <w:sz w:val="18"/>
                <w:lang w:val="en-US" w:eastAsia="zh-CN"/>
              </w:rPr>
              <w:t>5</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P-14</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压脚抬升速度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压脚抬升的步进速度</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20~300(rpm)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P-15</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压脚释放速度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压脚释放的步进速度</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20~300(rpm)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120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P-17</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松线占空比</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松线力度调节（薄料）</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536"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P-18</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前固缝衔接后固缝动作设定</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前固缝结束立即后踩剪线不带后固缝功能设定 0：无效  1：有效</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P-19</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前固缝结束后停止</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前固缝结束后停止设定</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0：无效  1：有效</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P-21</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软启动速度1</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软启动第1针速度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100~3000(rpm)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400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P-22</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软启动速度2</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软启动第2针速度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100~3000(rpm)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P-23</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软启动速度3</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软启动第3~9针速度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100~3000(rpm)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1500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P-25</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抬压脚使能</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抬压脚使能设定</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0：无效  1：有效  2：剪线后有效</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0/1/2</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536"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2</w:t>
            </w:r>
            <w:r>
              <w:rPr>
                <w:rFonts w:hint="eastAsia"/>
                <w:color w:val="auto"/>
                <w:sz w:val="18"/>
              </w:rPr>
              <w:t>7</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上电定位设定</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上电时机头自动找上针位的功能设定</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0：无效  1：有效</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28</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安全开关信号模式</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机头安全开关信号模式设定</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 xml:space="preserve">0：常开  1：常闭  2：禁止保护 </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0/1/2</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P-34</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标准固缝速度模式选择</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标准固缝速度模式选择</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 自动；1 踏板控制</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P-35</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计件数倍率</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default"/>
                <w:color w:val="auto"/>
                <w:sz w:val="18"/>
              </w:rPr>
              <w:t>计件数倍率设定</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5</w:t>
            </w:r>
            <w:r>
              <w:rPr>
                <w:rFonts w:hint="eastAsia"/>
                <w:color w:val="auto"/>
                <w:sz w:val="18"/>
              </w:rPr>
              <w:t>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41</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低速速度</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踏板最低速度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100~500(rpm)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42</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踏板曲线选择</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踏板调速功能调整</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0：正常  1：加速慢  2：加速快</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0/1/2</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2</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4</w:t>
            </w:r>
            <w:r>
              <w:rPr>
                <w:rFonts w:hint="eastAsia"/>
                <w:color w:val="auto"/>
                <w:sz w:val="18"/>
              </w:rPr>
              <w:t>4</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剪线速度</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100~500(rpm)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300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4</w:t>
            </w:r>
            <w:r>
              <w:rPr>
                <w:rFonts w:hint="eastAsia"/>
                <w:color w:val="auto"/>
                <w:sz w:val="18"/>
              </w:rPr>
              <w:t>5</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倒缝开关限速使能</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倒缝开关限速处理 可以防止倒缝断针</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0：无限速  1：有限速</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4</w:t>
            </w:r>
            <w:r>
              <w:rPr>
                <w:rFonts w:hint="eastAsia"/>
                <w:color w:val="auto"/>
                <w:sz w:val="18"/>
              </w:rPr>
              <w:t>6</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放压脚延迟缝纫时间</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为确认压脚已放下的延时</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0~800(ms)</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536" w:type="dxa"/>
            <w:vAlign w:val="center"/>
          </w:tcPr>
          <w:p>
            <w:pPr>
              <w:keepNext w:val="0"/>
              <w:keepLines w:val="0"/>
              <w:suppressLineNumbers w:val="0"/>
              <w:spacing w:before="0" w:beforeAutospacing="0" w:after="0" w:afterAutospacing="0"/>
              <w:ind w:left="0" w:right="0"/>
              <w:jc w:val="center"/>
              <w:rPr>
                <w:rFonts w:hint="eastAsia" w:eastAsia="宋体"/>
                <w:color w:val="auto"/>
                <w:lang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4</w:t>
            </w:r>
            <w:r>
              <w:rPr>
                <w:rFonts w:hint="eastAsia"/>
                <w:color w:val="auto"/>
                <w:sz w:val="18"/>
              </w:rPr>
              <w:t>9</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抬压脚保持时间</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抬压脚保持时间后强制关断</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1~60(s)</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25</w:t>
            </w:r>
          </w:p>
        </w:tc>
        <w:tc>
          <w:tcPr>
            <w:tcW w:w="536" w:type="dxa"/>
            <w:vAlign w:val="center"/>
          </w:tcPr>
          <w:p>
            <w:pPr>
              <w:keepNext w:val="0"/>
              <w:keepLines w:val="0"/>
              <w:suppressLineNumbers w:val="0"/>
              <w:spacing w:before="0" w:beforeAutospacing="0" w:after="0" w:afterAutospacing="0"/>
              <w:ind w:left="0" w:right="0"/>
              <w:jc w:val="center"/>
              <w:rPr>
                <w:rFonts w:hint="eastAsia" w:eastAsia="宋体"/>
                <w:color w:val="auto"/>
                <w:lang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restart"/>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P-53</w:t>
            </w:r>
          </w:p>
        </w:tc>
        <w:tc>
          <w:tcPr>
            <w:tcW w:w="2220"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前固缝速度</w:t>
            </w:r>
          </w:p>
        </w:tc>
        <w:tc>
          <w:tcPr>
            <w:tcW w:w="3827"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前加固缝速度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100~3000(rpm)</w:t>
            </w:r>
          </w:p>
        </w:tc>
        <w:tc>
          <w:tcPr>
            <w:tcW w:w="567" w:type="dxa"/>
            <w:vMerge w:val="restart"/>
            <w:tcBorders>
              <w:top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2200</w:t>
            </w:r>
          </w:p>
        </w:tc>
        <w:tc>
          <w:tcPr>
            <w:tcW w:w="536" w:type="dxa"/>
            <w:vMerge w:val="restart"/>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2220"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3827"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1418" w:type="dxa"/>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rPr>
              <w:t>100~</w:t>
            </w:r>
            <w:r>
              <w:rPr>
                <w:rFonts w:hint="eastAsia"/>
                <w:color w:val="auto"/>
                <w:sz w:val="18"/>
                <w:lang w:val="en-US" w:eastAsia="zh-CN"/>
              </w:rPr>
              <w:t>2</w:t>
            </w:r>
            <w:r>
              <w:rPr>
                <w:rFonts w:hint="eastAsia"/>
                <w:color w:val="auto"/>
                <w:sz w:val="18"/>
              </w:rPr>
              <w:t>000(rpm)</w:t>
            </w:r>
          </w:p>
        </w:tc>
        <w:tc>
          <w:tcPr>
            <w:tcW w:w="567" w:type="dxa"/>
            <w:vMerge w:val="continue"/>
            <w:tcBorders>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color w:val="auto"/>
                <w:sz w:val="18"/>
              </w:rPr>
            </w:pP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1800</w:t>
            </w:r>
          </w:p>
        </w:tc>
        <w:tc>
          <w:tcPr>
            <w:tcW w:w="536" w:type="dxa"/>
            <w:vMerge w:val="continue"/>
            <w:vAlign w:val="center"/>
          </w:tcPr>
          <w:p>
            <w:pPr>
              <w:keepNext w:val="0"/>
              <w:keepLines w:val="0"/>
              <w:suppressLineNumbers w:val="0"/>
              <w:spacing w:before="0" w:beforeAutospacing="0" w:after="0" w:afterAutospacing="0"/>
              <w:ind w:left="0" w:right="0"/>
              <w:jc w:val="center"/>
              <w:rPr>
                <w:rFonts w:hint="eastAsia"/>
                <w:color w:val="auto"/>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restart"/>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P-56</w:t>
            </w:r>
          </w:p>
        </w:tc>
        <w:tc>
          <w:tcPr>
            <w:tcW w:w="2220"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后固缝速度</w:t>
            </w:r>
          </w:p>
        </w:tc>
        <w:tc>
          <w:tcPr>
            <w:tcW w:w="3827"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后加固缝速度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100~3000(rpm)</w:t>
            </w:r>
          </w:p>
        </w:tc>
        <w:tc>
          <w:tcPr>
            <w:tcW w:w="567" w:type="dxa"/>
            <w:vMerge w:val="restart"/>
            <w:tcBorders>
              <w:top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2200</w:t>
            </w:r>
          </w:p>
        </w:tc>
        <w:tc>
          <w:tcPr>
            <w:tcW w:w="536" w:type="dxa"/>
            <w:vMerge w:val="restart"/>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2220"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3827"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1418" w:type="dxa"/>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rPr>
              <w:t>100~</w:t>
            </w:r>
            <w:r>
              <w:rPr>
                <w:rFonts w:hint="eastAsia"/>
                <w:color w:val="auto"/>
                <w:sz w:val="18"/>
                <w:lang w:val="en-US" w:eastAsia="zh-CN"/>
              </w:rPr>
              <w:t>2</w:t>
            </w:r>
            <w:r>
              <w:rPr>
                <w:rFonts w:hint="eastAsia"/>
                <w:color w:val="auto"/>
                <w:sz w:val="18"/>
              </w:rPr>
              <w:t>000(rpm)</w:t>
            </w:r>
          </w:p>
        </w:tc>
        <w:tc>
          <w:tcPr>
            <w:tcW w:w="567" w:type="dxa"/>
            <w:vMerge w:val="continue"/>
            <w:tcBorders>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color w:val="auto"/>
                <w:sz w:val="18"/>
              </w:rPr>
            </w:pP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1800</w:t>
            </w:r>
          </w:p>
        </w:tc>
        <w:tc>
          <w:tcPr>
            <w:tcW w:w="536" w:type="dxa"/>
            <w:vMerge w:val="continue"/>
            <w:vAlign w:val="center"/>
          </w:tcPr>
          <w:p>
            <w:pPr>
              <w:keepNext w:val="0"/>
              <w:keepLines w:val="0"/>
              <w:suppressLineNumbers w:val="0"/>
              <w:spacing w:before="0" w:beforeAutospacing="0" w:after="0" w:afterAutospacing="0"/>
              <w:ind w:left="0" w:right="0"/>
              <w:jc w:val="center"/>
              <w:rPr>
                <w:rFonts w:hint="eastAsia"/>
                <w:color w:val="auto"/>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restart"/>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P-59</w:t>
            </w:r>
          </w:p>
        </w:tc>
        <w:tc>
          <w:tcPr>
            <w:tcW w:w="2220"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连续固缝速度</w:t>
            </w:r>
          </w:p>
        </w:tc>
        <w:tc>
          <w:tcPr>
            <w:tcW w:w="3827"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连续加固缝速度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100~3000(rpm)</w:t>
            </w:r>
          </w:p>
        </w:tc>
        <w:tc>
          <w:tcPr>
            <w:tcW w:w="567" w:type="dxa"/>
            <w:vMerge w:val="restart"/>
            <w:tcBorders>
              <w:top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2200</w:t>
            </w:r>
          </w:p>
        </w:tc>
        <w:tc>
          <w:tcPr>
            <w:tcW w:w="536" w:type="dxa"/>
            <w:vMerge w:val="restart"/>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2220"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3827"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1418" w:type="dxa"/>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rPr>
              <w:t>100~</w:t>
            </w:r>
            <w:r>
              <w:rPr>
                <w:rFonts w:hint="eastAsia"/>
                <w:color w:val="auto"/>
                <w:sz w:val="18"/>
                <w:lang w:val="en-US" w:eastAsia="zh-CN"/>
              </w:rPr>
              <w:t>2</w:t>
            </w:r>
            <w:r>
              <w:rPr>
                <w:rFonts w:hint="eastAsia"/>
                <w:color w:val="auto"/>
                <w:sz w:val="18"/>
              </w:rPr>
              <w:t>000(rpm)</w:t>
            </w:r>
          </w:p>
        </w:tc>
        <w:tc>
          <w:tcPr>
            <w:tcW w:w="567" w:type="dxa"/>
            <w:vMerge w:val="continue"/>
            <w:tcBorders>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color w:val="auto"/>
                <w:sz w:val="18"/>
              </w:rPr>
            </w:pP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1800</w:t>
            </w:r>
          </w:p>
        </w:tc>
        <w:tc>
          <w:tcPr>
            <w:tcW w:w="536" w:type="dxa"/>
            <w:vMerge w:val="continue"/>
            <w:tcBorders>
              <w:bottom w:val="single" w:color="auto" w:sz="4" w:space="0"/>
            </w:tcBorders>
            <w:vAlign w:val="center"/>
          </w:tcPr>
          <w:p>
            <w:pPr>
              <w:keepNext w:val="0"/>
              <w:keepLines w:val="0"/>
              <w:suppressLineNumbers w:val="0"/>
              <w:spacing w:before="0" w:beforeAutospacing="0" w:after="0" w:afterAutospacing="0"/>
              <w:ind w:left="0" w:right="0"/>
              <w:jc w:val="center"/>
              <w:rPr>
                <w:rFonts w:hint="eastAsia"/>
                <w:color w:val="auto"/>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6</w:t>
            </w:r>
            <w:r>
              <w:rPr>
                <w:rFonts w:hint="eastAsia"/>
                <w:color w:val="auto"/>
                <w:sz w:val="18"/>
              </w:rPr>
              <w:t>2</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开始运行的踏板行程</w:t>
            </w:r>
          </w:p>
        </w:tc>
        <w:tc>
          <w:tcPr>
            <w:tcW w:w="3827" w:type="dxa"/>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开始运行的踏板位置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相对于踏板中立时的行程</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10~50(0.1度)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25</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6</w:t>
            </w:r>
            <w:r>
              <w:rPr>
                <w:rFonts w:hint="eastAsia"/>
                <w:color w:val="auto"/>
                <w:sz w:val="18"/>
              </w:rPr>
              <w:t>3</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开始加速的踏板行程</w:t>
            </w:r>
          </w:p>
        </w:tc>
        <w:tc>
          <w:tcPr>
            <w:tcW w:w="3827" w:type="dxa"/>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开始加速运行的踏板位置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相对于踏板中立时的行程</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10~100(0.1度)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6</w:t>
            </w:r>
            <w:r>
              <w:rPr>
                <w:rFonts w:hint="eastAsia"/>
                <w:color w:val="auto"/>
                <w:sz w:val="18"/>
              </w:rPr>
              <w:t>4</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运行高速的踏板行程</w:t>
            </w:r>
          </w:p>
        </w:tc>
        <w:tc>
          <w:tcPr>
            <w:tcW w:w="3827" w:type="dxa"/>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运行到最高速的踏板位置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相对于踏板中立时的行程</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10~150(0.1度)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110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6</w:t>
            </w:r>
            <w:r>
              <w:rPr>
                <w:rFonts w:hint="eastAsia"/>
                <w:color w:val="auto"/>
                <w:sz w:val="18"/>
              </w:rPr>
              <w:t>5</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压脚升起的踏板行程</w:t>
            </w:r>
          </w:p>
        </w:tc>
        <w:tc>
          <w:tcPr>
            <w:tcW w:w="3827" w:type="dxa"/>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压脚抬起动作的踏板位置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相对于踏板中立时的行程</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-100~-10(0.1度)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6</w:t>
            </w:r>
            <w:r>
              <w:rPr>
                <w:rFonts w:hint="eastAsia"/>
                <w:color w:val="auto"/>
                <w:sz w:val="18"/>
              </w:rPr>
              <w:t>7</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剪线动作的踏板行程1</w:t>
            </w:r>
          </w:p>
        </w:tc>
        <w:tc>
          <w:tcPr>
            <w:tcW w:w="3827" w:type="dxa"/>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无抬压脚功能时，开始剪线的踏板位置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相对于踏板中立时的行程</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-100~-10(0.1度)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6</w:t>
            </w:r>
            <w:r>
              <w:rPr>
                <w:rFonts w:hint="eastAsia"/>
                <w:color w:val="auto"/>
                <w:sz w:val="18"/>
              </w:rPr>
              <w:t>8</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剪线动作的踏板行程2</w:t>
            </w:r>
          </w:p>
        </w:tc>
        <w:tc>
          <w:tcPr>
            <w:tcW w:w="3827" w:type="dxa"/>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有抬压脚功能时，开始剪线的踏板位置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相对于踏板中立时的行程</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-100~-10(0.1度)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-60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69</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下停针位</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下停针位位置调整</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120~240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175</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highlight w:val="yellow"/>
              </w:rPr>
            </w:pPr>
            <w:r>
              <w:rPr>
                <w:rFonts w:hint="eastAsia"/>
                <w:color w:val="auto"/>
                <w:sz w:val="18"/>
              </w:rPr>
              <w:t>P-70</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反转提针功能</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剪线后反转提针功能</w:t>
            </w:r>
            <w:r>
              <w:rPr>
                <w:rFonts w:hint="eastAsia"/>
                <w:color w:val="auto"/>
                <w:sz w:val="18"/>
                <w:lang w:val="en-US" w:eastAsia="zh-CN"/>
              </w:rPr>
              <w:t xml:space="preserve">  </w:t>
            </w:r>
            <w:r>
              <w:rPr>
                <w:rFonts w:hint="eastAsia"/>
                <w:color w:val="auto"/>
                <w:sz w:val="18"/>
              </w:rPr>
              <w:t>0：无效  1：有效</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highlight w:val="yellow"/>
              </w:rPr>
            </w:pPr>
            <w:r>
              <w:rPr>
                <w:rFonts w:hint="eastAsia"/>
                <w:color w:val="auto"/>
                <w:sz w:val="18"/>
              </w:rPr>
              <w:t>P-71</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反转提针角度</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反转提针角度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0~45(度)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highlight w:val="yellow"/>
              </w:rPr>
            </w:pPr>
            <w:r>
              <w:rPr>
                <w:rFonts w:hint="eastAsia"/>
                <w:color w:val="auto"/>
                <w:sz w:val="18"/>
              </w:rPr>
              <w:t>P-72</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夹线力度调整</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调整夹线力度大小</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0：夹线功能无效 1~9：力度调节</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0~9</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3</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highlight w:val="yellow"/>
              </w:rPr>
            </w:pPr>
            <w:r>
              <w:rPr>
                <w:rFonts w:hint="eastAsia"/>
                <w:color w:val="auto"/>
                <w:sz w:val="18"/>
              </w:rPr>
              <w:t>P-73</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夹线吸合角度</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夹线吸合角度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10~150(度)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w:t>
            </w: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70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highlight w:val="yellow"/>
              </w:rPr>
            </w:pPr>
            <w:r>
              <w:rPr>
                <w:rFonts w:hint="eastAsia"/>
                <w:color w:val="auto"/>
                <w:sz w:val="18"/>
              </w:rPr>
              <w:t>P-74</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夹线释放角度</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夹线释放角度</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160~300(度)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lang w:val="en-US" w:eastAsia="zh-CN"/>
              </w:rPr>
              <w:t>18</w:t>
            </w:r>
            <w:r>
              <w:rPr>
                <w:rFonts w:hint="eastAsia"/>
                <w:color w:val="auto"/>
                <w:sz w:val="18"/>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highlight w:val="yellow"/>
              </w:rPr>
            </w:pPr>
            <w:r>
              <w:rPr>
                <w:rFonts w:hint="eastAsia"/>
                <w:color w:val="auto"/>
                <w:sz w:val="18"/>
              </w:rPr>
              <w:t>P-75</w:t>
            </w:r>
          </w:p>
        </w:tc>
        <w:tc>
          <w:tcPr>
            <w:tcW w:w="2220" w:type="dxa"/>
            <w:vAlign w:val="center"/>
          </w:tcPr>
          <w:p>
            <w:pPr>
              <w:keepNext w:val="0"/>
              <w:keepLines w:val="0"/>
              <w:suppressLineNumbers w:val="0"/>
              <w:spacing w:before="0" w:beforeAutospacing="0" w:after="0" w:afterAutospacing="0"/>
              <w:ind w:left="0" w:right="0"/>
              <w:rPr>
                <w:rFonts w:hint="default"/>
                <w:color w:val="auto"/>
                <w:sz w:val="18"/>
                <w:highlight w:val="yellow"/>
              </w:rPr>
            </w:pPr>
            <w:r>
              <w:rPr>
                <w:rFonts w:hint="eastAsia"/>
                <w:color w:val="auto"/>
                <w:sz w:val="18"/>
              </w:rPr>
              <w:t>机头基准位置调整</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机头基准位置调整</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0~240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33</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79</w:t>
            </w:r>
          </w:p>
        </w:tc>
        <w:tc>
          <w:tcPr>
            <w:tcW w:w="2220"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恢复出厂参数</w:t>
            </w:r>
          </w:p>
        </w:tc>
        <w:tc>
          <w:tcPr>
            <w:tcW w:w="3827" w:type="dxa"/>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特殊功能参数</w:t>
            </w:r>
            <w:r>
              <w:rPr>
                <w:rFonts w:hint="eastAsia"/>
                <w:color w:val="auto"/>
                <w:sz w:val="18"/>
                <w:lang w:val="en-US" w:eastAsia="zh-CN"/>
              </w:rPr>
              <w:t xml:space="preserve">   </w:t>
            </w:r>
            <w:r>
              <w:rPr>
                <w:rFonts w:hint="eastAsia"/>
                <w:color w:val="auto"/>
                <w:sz w:val="18"/>
              </w:rPr>
              <w:t>5/8：恢复出厂参数</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0~15</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restart"/>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P-80</w:t>
            </w:r>
          </w:p>
        </w:tc>
        <w:tc>
          <w:tcPr>
            <w:tcW w:w="2220"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缝纫最高速度</w:t>
            </w:r>
          </w:p>
        </w:tc>
        <w:tc>
          <w:tcPr>
            <w:tcW w:w="3827" w:type="dxa"/>
            <w:vMerge w:val="restart"/>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缝纫最高转速</w:t>
            </w:r>
          </w:p>
        </w:tc>
        <w:tc>
          <w:tcPr>
            <w:tcW w:w="141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300~5000(rpm)</w:t>
            </w:r>
          </w:p>
        </w:tc>
        <w:tc>
          <w:tcPr>
            <w:tcW w:w="567" w:type="dxa"/>
            <w:vMerge w:val="restart"/>
            <w:tcBorders>
              <w:top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758" w:type="dxa"/>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4000</w:t>
            </w:r>
          </w:p>
        </w:tc>
        <w:tc>
          <w:tcPr>
            <w:tcW w:w="536" w:type="dxa"/>
            <w:vMerge w:val="restart"/>
            <w:tcBorders>
              <w:top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654"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2220"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3827" w:type="dxa"/>
            <w:vMerge w:val="continue"/>
            <w:vAlign w:val="center"/>
          </w:tcPr>
          <w:p>
            <w:pPr>
              <w:keepNext w:val="0"/>
              <w:keepLines w:val="0"/>
              <w:suppressLineNumbers w:val="0"/>
              <w:spacing w:before="0" w:beforeAutospacing="0" w:after="0" w:afterAutospacing="0"/>
              <w:ind w:left="0" w:right="0"/>
              <w:jc w:val="center"/>
              <w:rPr>
                <w:rFonts w:hint="default"/>
                <w:color w:val="auto"/>
              </w:rPr>
            </w:pPr>
          </w:p>
        </w:tc>
        <w:tc>
          <w:tcPr>
            <w:tcW w:w="1418" w:type="dxa"/>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rPr>
              <w:t>300~</w:t>
            </w:r>
            <w:r>
              <w:rPr>
                <w:rFonts w:hint="eastAsia"/>
                <w:color w:val="auto"/>
                <w:sz w:val="18"/>
                <w:lang w:val="en-US" w:eastAsia="zh-CN"/>
              </w:rPr>
              <w:t>35</w:t>
            </w:r>
            <w:r>
              <w:rPr>
                <w:rFonts w:hint="eastAsia"/>
                <w:color w:val="auto"/>
                <w:sz w:val="18"/>
              </w:rPr>
              <w:t>00(rpm)</w:t>
            </w:r>
          </w:p>
        </w:tc>
        <w:tc>
          <w:tcPr>
            <w:tcW w:w="567" w:type="dxa"/>
            <w:vMerge w:val="continue"/>
            <w:tcBorders>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color w:val="auto"/>
                <w:sz w:val="18"/>
              </w:rPr>
            </w:pPr>
          </w:p>
        </w:tc>
        <w:tc>
          <w:tcPr>
            <w:tcW w:w="758" w:type="dxa"/>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3000</w:t>
            </w:r>
          </w:p>
        </w:tc>
        <w:tc>
          <w:tcPr>
            <w:tcW w:w="536" w:type="dxa"/>
            <w:vMerge w:val="continue"/>
            <w:tcBorders>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rPr>
            </w:pP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P-88</w:t>
            </w:r>
          </w:p>
        </w:tc>
        <w:tc>
          <w:tcPr>
            <w:tcW w:w="2220"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both"/>
              <w:rPr>
                <w:rFonts w:hint="eastAsia"/>
                <w:color w:val="auto"/>
                <w:sz w:val="18"/>
              </w:rPr>
            </w:pPr>
            <w:r>
              <w:rPr>
                <w:rFonts w:hint="eastAsia" w:ascii="宋体" w:hAnsi="宋体" w:eastAsia="宋体" w:cs="宋体"/>
                <w:b w:val="0"/>
                <w:bCs/>
                <w:color w:val="auto"/>
                <w:kern w:val="0"/>
                <w:sz w:val="21"/>
                <w:szCs w:val="21"/>
                <w:lang w:val="en-US" w:eastAsia="zh-CN" w:bidi="ar"/>
              </w:rPr>
              <w:t>松线吸合角度</w:t>
            </w:r>
          </w:p>
        </w:tc>
        <w:tc>
          <w:tcPr>
            <w:tcW w:w="382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both"/>
              <w:rPr>
                <w:rFonts w:hint="eastAsia"/>
                <w:color w:val="auto"/>
                <w:sz w:val="18"/>
              </w:rPr>
            </w:pPr>
            <w:r>
              <w:rPr>
                <w:rFonts w:hint="eastAsia" w:ascii="宋体" w:hAnsi="宋体" w:eastAsia="宋体" w:cs="宋体"/>
                <w:b w:val="0"/>
                <w:bCs/>
                <w:color w:val="auto"/>
                <w:kern w:val="0"/>
                <w:sz w:val="21"/>
                <w:szCs w:val="21"/>
                <w:lang w:val="en-US" w:eastAsia="zh-CN" w:bidi="ar"/>
              </w:rPr>
              <w:t>松线吸合角度</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b w:val="0"/>
                <w:bCs w:val="0"/>
                <w:color w:val="auto"/>
                <w:sz w:val="18"/>
              </w:rPr>
            </w:pPr>
            <w:r>
              <w:rPr>
                <w:rFonts w:hint="eastAsia"/>
                <w:color w:val="auto"/>
                <w:sz w:val="18"/>
                <w:lang w:val="en-US" w:eastAsia="zh-CN"/>
              </w:rPr>
              <w:t>15</w:t>
            </w:r>
            <w:r>
              <w:rPr>
                <w:rFonts w:hint="eastAsia"/>
                <w:color w:val="auto"/>
                <w:sz w:val="18"/>
              </w:rPr>
              <w:t>0~</w:t>
            </w:r>
            <w:r>
              <w:rPr>
                <w:rFonts w:hint="eastAsia"/>
                <w:color w:val="auto"/>
                <w:sz w:val="18"/>
                <w:lang w:val="en-US" w:eastAsia="zh-CN"/>
              </w:rPr>
              <w:t>2</w:t>
            </w:r>
            <w:r>
              <w:rPr>
                <w:rFonts w:hint="eastAsia"/>
                <w:color w:val="auto"/>
                <w:sz w:val="18"/>
              </w:rPr>
              <w:t>5</w:t>
            </w:r>
            <w:r>
              <w:rPr>
                <w:rFonts w:hint="eastAsia"/>
                <w:color w:val="auto"/>
                <w:sz w:val="18"/>
                <w:lang w:val="en-US" w:eastAsia="zh-CN"/>
              </w:rPr>
              <w:t>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eastAsia="宋体"/>
                <w:b w:val="0"/>
                <w:bCs w:val="0"/>
                <w:color w:val="auto"/>
                <w:sz w:val="18"/>
                <w:lang w:val="en-US" w:eastAsia="zh-CN"/>
              </w:rPr>
            </w:pPr>
            <w:r>
              <w:rPr>
                <w:rFonts w:hint="eastAsia"/>
                <w:b w:val="0"/>
                <w:bCs w:val="0"/>
                <w:color w:val="auto"/>
                <w:sz w:val="18"/>
                <w:lang w:val="en-US" w:eastAsia="zh-CN"/>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b w:val="0"/>
                <w:bCs w:val="0"/>
                <w:color w:val="auto"/>
                <w:sz w:val="18"/>
              </w:rPr>
            </w:pPr>
            <w:r>
              <w:rPr>
                <w:rFonts w:hint="eastAsia"/>
                <w:color w:val="auto"/>
                <w:sz w:val="18"/>
                <w:lang w:val="en-US" w:eastAsia="zh-CN"/>
              </w:rPr>
              <w:t>180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P-89</w:t>
            </w:r>
          </w:p>
        </w:tc>
        <w:tc>
          <w:tcPr>
            <w:tcW w:w="2220"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both"/>
              <w:rPr>
                <w:rFonts w:hint="eastAsia"/>
                <w:color w:val="auto"/>
                <w:sz w:val="18"/>
              </w:rPr>
            </w:pPr>
            <w:r>
              <w:rPr>
                <w:rFonts w:hint="eastAsia" w:ascii="宋体" w:hAnsi="宋体" w:eastAsia="宋体" w:cs="宋体"/>
                <w:b w:val="0"/>
                <w:bCs/>
                <w:color w:val="auto"/>
                <w:kern w:val="0"/>
                <w:sz w:val="21"/>
                <w:szCs w:val="21"/>
                <w:lang w:val="en-US" w:eastAsia="zh-CN" w:bidi="ar"/>
              </w:rPr>
              <w:t>松线释放角度</w:t>
            </w:r>
          </w:p>
        </w:tc>
        <w:tc>
          <w:tcPr>
            <w:tcW w:w="3827"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both"/>
              <w:rPr>
                <w:rFonts w:hint="eastAsia"/>
                <w:color w:val="auto"/>
                <w:sz w:val="18"/>
              </w:rPr>
            </w:pPr>
            <w:r>
              <w:rPr>
                <w:rFonts w:hint="eastAsia" w:ascii="宋体" w:hAnsi="宋体" w:eastAsia="宋体" w:cs="宋体"/>
                <w:b w:val="0"/>
                <w:bCs/>
                <w:color w:val="auto"/>
                <w:kern w:val="0"/>
                <w:sz w:val="21"/>
                <w:szCs w:val="21"/>
                <w:lang w:val="en-US" w:eastAsia="zh-CN" w:bidi="ar"/>
              </w:rPr>
              <w:t>松线释放角度</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b w:val="0"/>
                <w:bCs w:val="0"/>
                <w:color w:val="auto"/>
                <w:sz w:val="18"/>
              </w:rPr>
            </w:pPr>
            <w:r>
              <w:rPr>
                <w:rFonts w:hint="eastAsia"/>
                <w:color w:val="auto"/>
                <w:sz w:val="18"/>
                <w:lang w:val="en-US" w:eastAsia="zh-CN"/>
              </w:rPr>
              <w:t>20</w:t>
            </w:r>
            <w:r>
              <w:rPr>
                <w:rFonts w:hint="eastAsia"/>
                <w:color w:val="auto"/>
                <w:sz w:val="18"/>
              </w:rPr>
              <w:t>0~</w:t>
            </w:r>
            <w:r>
              <w:rPr>
                <w:rFonts w:hint="eastAsia"/>
                <w:color w:val="auto"/>
                <w:sz w:val="18"/>
                <w:lang w:val="en-US" w:eastAsia="zh-CN"/>
              </w:rPr>
              <w:t>360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eastAsia="宋体"/>
                <w:b w:val="0"/>
                <w:bCs w:val="0"/>
                <w:color w:val="auto"/>
                <w:sz w:val="18"/>
                <w:lang w:val="en-US" w:eastAsia="zh-CN"/>
              </w:rPr>
            </w:pPr>
            <w:r>
              <w:rPr>
                <w:rFonts w:hint="eastAsia"/>
                <w:b w:val="0"/>
                <w:bCs w:val="0"/>
                <w:color w:val="auto"/>
                <w:sz w:val="18"/>
                <w:lang w:val="en-US" w:eastAsia="zh-CN"/>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b w:val="0"/>
                <w:bCs w:val="0"/>
                <w:color w:val="auto"/>
                <w:sz w:val="18"/>
              </w:rPr>
            </w:pPr>
            <w:r>
              <w:rPr>
                <w:rFonts w:hint="eastAsia"/>
                <w:color w:val="auto"/>
                <w:sz w:val="18"/>
                <w:lang w:val="en-US" w:eastAsia="zh-CN"/>
              </w:rPr>
              <w:t>350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w:t>
            </w:r>
            <w:r>
              <w:rPr>
                <w:rFonts w:hint="eastAsia"/>
                <w:color w:val="auto"/>
                <w:sz w:val="18"/>
              </w:rPr>
              <w:t>90</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语言选择设定</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语言选择设定：0.中文   1.英文</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P-91</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针距更改选择设定</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针距是否可更改选择设定</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0：允许更改    1：不允许更改</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P-92</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踏板抬压脚命令时间</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踏板后踩，抬压脚命令有效时确认时间</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10~300(ms)</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80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bottom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P-93</w:t>
            </w:r>
          </w:p>
        </w:tc>
        <w:tc>
          <w:tcPr>
            <w:tcW w:w="2220" w:type="dxa"/>
            <w:tcBorders>
              <w:bottom w:val="single" w:color="auto" w:sz="4" w:space="0"/>
            </w:tcBorders>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踏板中立位置</w:t>
            </w:r>
          </w:p>
        </w:tc>
        <w:tc>
          <w:tcPr>
            <w:tcW w:w="3827" w:type="dxa"/>
            <w:tcBorders>
              <w:bottom w:val="single" w:color="auto" w:sz="4" w:space="0"/>
            </w:tcBorders>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踏板中立位置微调</w:t>
            </w:r>
          </w:p>
        </w:tc>
        <w:tc>
          <w:tcPr>
            <w:tcW w:w="1418" w:type="dxa"/>
            <w:tcBorders>
              <w:bottom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-15~15(0.1度)</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tcBorders>
              <w:bottom w:val="single" w:color="auto" w:sz="4" w:space="0"/>
            </w:tcBorders>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P-95</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防鸟巢功能选择</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防鸟巢功能选择</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0：夹线机型      1：防鸟巢机型</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P100</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膝靠功能设置</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膝靠功能设置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0：无效  1：有效</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P101</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膝靠传感器零位电压</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膝靠压脚零位电压值（单位0.01v）</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0~500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270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P102</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膝靠传感器最大行程电压</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膝靠压脚最大行程电压值（单位0.01v）</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0~500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60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P-103</w:t>
            </w:r>
          </w:p>
        </w:tc>
        <w:tc>
          <w:tcPr>
            <w:tcW w:w="2220" w:type="dxa"/>
            <w:shd w:val="clear" w:color="auto" w:fill="auto"/>
            <w:vAlign w:val="center"/>
          </w:tcPr>
          <w:p>
            <w:pPr>
              <w:keepNext w:val="0"/>
              <w:keepLines w:val="0"/>
              <w:widowControl/>
              <w:suppressLineNumbers w:val="0"/>
              <w:spacing w:before="0" w:beforeAutospacing="0" w:after="0" w:afterAutospacing="0"/>
              <w:ind w:left="0" w:right="0"/>
              <w:jc w:val="both"/>
              <w:rPr>
                <w:rFonts w:hint="eastAsia"/>
                <w:color w:val="auto"/>
                <w:sz w:val="18"/>
              </w:rPr>
            </w:pPr>
            <w:r>
              <w:rPr>
                <w:rFonts w:hint="eastAsia" w:ascii="宋体" w:hAnsi="宋体" w:eastAsia="宋体" w:cs="宋体"/>
                <w:b w:val="0"/>
                <w:bCs/>
                <w:color w:val="auto"/>
                <w:kern w:val="0"/>
                <w:sz w:val="21"/>
                <w:szCs w:val="21"/>
                <w:lang w:val="en-US" w:eastAsia="zh-CN" w:bidi="ar"/>
              </w:rPr>
              <w:t>线张力</w:t>
            </w:r>
            <w:r>
              <w:rPr>
                <w:rFonts w:hint="default" w:ascii="Calibri" w:hAnsi="Calibri" w:eastAsia="宋体" w:cs="Calibri"/>
                <w:b w:val="0"/>
                <w:bCs/>
                <w:color w:val="auto"/>
                <w:kern w:val="0"/>
                <w:sz w:val="21"/>
                <w:szCs w:val="21"/>
                <w:lang w:val="en-US" w:eastAsia="zh-CN" w:bidi="ar"/>
              </w:rPr>
              <w:t>/</w:t>
            </w:r>
            <w:r>
              <w:rPr>
                <w:rFonts w:hint="eastAsia" w:ascii="宋体" w:hAnsi="宋体" w:eastAsia="宋体" w:cs="宋体"/>
                <w:b w:val="0"/>
                <w:bCs/>
                <w:color w:val="auto"/>
                <w:kern w:val="0"/>
                <w:sz w:val="21"/>
                <w:szCs w:val="21"/>
                <w:lang w:val="en-US" w:eastAsia="zh-CN" w:bidi="ar"/>
              </w:rPr>
              <w:t>松线功能切换</w:t>
            </w:r>
          </w:p>
        </w:tc>
        <w:tc>
          <w:tcPr>
            <w:tcW w:w="3827" w:type="dxa"/>
            <w:shd w:val="clear" w:color="auto" w:fill="auto"/>
          </w:tcPr>
          <w:p>
            <w:pPr>
              <w:keepNext w:val="0"/>
              <w:keepLines w:val="0"/>
              <w:widowControl/>
              <w:suppressLineNumbers w:val="0"/>
              <w:spacing w:before="0" w:beforeAutospacing="0" w:after="0" w:afterAutospacing="0"/>
              <w:ind w:left="0" w:right="0"/>
              <w:jc w:val="both"/>
              <w:rPr>
                <w:rFonts w:hint="eastAsia"/>
                <w:color w:val="auto"/>
                <w:sz w:val="18"/>
              </w:rPr>
            </w:pPr>
            <w:r>
              <w:rPr>
                <w:rFonts w:hint="default" w:ascii="Calibri" w:hAnsi="Calibri" w:eastAsia="宋体" w:cs="Calibri"/>
                <w:color w:val="auto"/>
                <w:kern w:val="0"/>
                <w:sz w:val="18"/>
                <w:szCs w:val="18"/>
                <w:lang w:val="en-US" w:eastAsia="zh-CN" w:bidi="ar"/>
              </w:rPr>
              <w:t xml:space="preserve">0 </w:t>
            </w:r>
            <w:r>
              <w:rPr>
                <w:rFonts w:hint="eastAsia" w:ascii="Calibri" w:hAnsi="Calibri" w:cs="Calibri"/>
                <w:color w:val="auto"/>
                <w:kern w:val="0"/>
                <w:sz w:val="18"/>
                <w:szCs w:val="18"/>
                <w:lang w:val="en-US" w:eastAsia="zh-CN" w:bidi="ar"/>
              </w:rPr>
              <w:t>:</w:t>
            </w:r>
            <w:r>
              <w:rPr>
                <w:rFonts w:hint="eastAsia" w:ascii="宋体" w:hAnsi="宋体" w:eastAsia="宋体" w:cs="宋体"/>
                <w:color w:val="auto"/>
                <w:kern w:val="0"/>
                <w:sz w:val="18"/>
                <w:szCs w:val="18"/>
                <w:lang w:val="en-US" w:eastAsia="zh-CN" w:bidi="ar"/>
              </w:rPr>
              <w:t>线张力控制</w:t>
            </w:r>
            <w:r>
              <w:rPr>
                <w:rFonts w:hint="default" w:ascii="Calibri" w:hAnsi="Calibri" w:eastAsia="宋体" w:cs="Calibri"/>
                <w:color w:val="auto"/>
                <w:kern w:val="0"/>
                <w:sz w:val="18"/>
                <w:szCs w:val="18"/>
                <w:lang w:val="en-US" w:eastAsia="zh-CN" w:bidi="ar"/>
              </w:rPr>
              <w:t xml:space="preserve"> </w:t>
            </w:r>
            <w:r>
              <w:rPr>
                <w:rFonts w:hint="eastAsia" w:ascii="Calibri" w:hAnsi="Calibri" w:cs="Calibri"/>
                <w:color w:val="auto"/>
                <w:kern w:val="0"/>
                <w:sz w:val="18"/>
                <w:szCs w:val="18"/>
                <w:lang w:val="en-US" w:eastAsia="zh-CN" w:bidi="ar"/>
              </w:rPr>
              <w:t xml:space="preserve"> </w:t>
            </w:r>
            <w:r>
              <w:rPr>
                <w:rFonts w:hint="default" w:ascii="Calibri" w:hAnsi="Calibri" w:eastAsia="宋体" w:cs="Calibri"/>
                <w:color w:val="auto"/>
                <w:kern w:val="0"/>
                <w:sz w:val="18"/>
                <w:szCs w:val="18"/>
                <w:lang w:val="en-US" w:eastAsia="zh-CN" w:bidi="ar"/>
              </w:rPr>
              <w:t xml:space="preserve">1 </w:t>
            </w:r>
            <w:r>
              <w:rPr>
                <w:rFonts w:hint="eastAsia" w:ascii="Calibri" w:hAnsi="Calibri" w:cs="Calibri"/>
                <w:color w:val="auto"/>
                <w:kern w:val="0"/>
                <w:sz w:val="18"/>
                <w:szCs w:val="18"/>
                <w:lang w:val="en-US" w:eastAsia="zh-CN" w:bidi="ar"/>
              </w:rPr>
              <w:t>:</w:t>
            </w:r>
            <w:r>
              <w:rPr>
                <w:rFonts w:hint="eastAsia" w:ascii="宋体" w:hAnsi="宋体" w:eastAsia="宋体" w:cs="宋体"/>
                <w:color w:val="auto"/>
                <w:kern w:val="0"/>
                <w:sz w:val="18"/>
                <w:szCs w:val="18"/>
                <w:lang w:val="en-US" w:eastAsia="zh-CN" w:bidi="ar"/>
              </w:rPr>
              <w:t>普通松线电磁铁控制</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P105</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压脚高度传感器功能设定</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压脚高度传感器功能设置</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0：无效  1：有效</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P106</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压脚高度传感器零位电压调整</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压脚高度传感器零位电压调整</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（单位0.01v）（压脚落下、送料牙在台板下）</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0~250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215</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P107</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过厚检测灵敏度设定</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过厚检测的压脚高度传感器电压设定</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（单位mv）（相对于零位电压）</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0~500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100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P110</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布料厚度与张力控制</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缝厚料时适当加大张力</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P111</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过厚缝纫速度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过厚时限速处理</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500~3000(rpm)</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1500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P112</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过厚针距补偿系数</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过厚针距补偿处理</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50~150(%)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120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P115</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倒缝按钮功能设定</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倒缝按钮功能设定</w:t>
            </w:r>
            <w:r>
              <w:rPr>
                <w:rFonts w:hint="eastAsia"/>
                <w:color w:val="auto"/>
                <w:sz w:val="18"/>
                <w:lang w:val="en-US" w:eastAsia="zh-CN"/>
              </w:rPr>
              <w:t xml:space="preserve">  </w:t>
            </w:r>
            <w:r>
              <w:rPr>
                <w:rFonts w:hint="eastAsia"/>
                <w:color w:val="auto"/>
                <w:sz w:val="18"/>
              </w:rPr>
              <w:t>0：倒缝 1：密缝 2：补针</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3：倒缝+补针</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3</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P116</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补针按钮功能设定</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补针按钮功能设定</w:t>
            </w:r>
            <w:r>
              <w:rPr>
                <w:rFonts w:hint="eastAsia"/>
                <w:color w:val="auto"/>
                <w:sz w:val="18"/>
                <w:lang w:val="en-US" w:eastAsia="zh-CN"/>
              </w:rPr>
              <w:t xml:space="preserve">  </w:t>
            </w:r>
            <w:r>
              <w:rPr>
                <w:rFonts w:hint="eastAsia"/>
                <w:color w:val="auto"/>
                <w:sz w:val="18"/>
              </w:rPr>
              <w:t>0：倒缝 1：密缝 2：补针</w:t>
            </w:r>
          </w:p>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3：倒缝+补针</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3</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P117</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密缝针距设定</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机头按钮密缝针距设定</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50~150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110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P118</w:t>
            </w:r>
          </w:p>
        </w:tc>
        <w:tc>
          <w:tcPr>
            <w:tcW w:w="2220"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漂亮缝纫针数设定</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漂亮缝纫针数设定</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1~10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P119</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漂亮缝纫针距设定</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漂亮缝纫针距设定</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50~150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110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P121</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剪线第1段开始角度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剪线第1段开始角度设定</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200~300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230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P122</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剪线第1段行程</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剪线第1段行程设定</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40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P123</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剪线第2段开始角度</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剪线第2段开始角度设定</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250~360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330</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P124</w:t>
            </w:r>
          </w:p>
        </w:tc>
        <w:tc>
          <w:tcPr>
            <w:tcW w:w="2220" w:type="dxa"/>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剪线第2段行程</w:t>
            </w:r>
          </w:p>
        </w:tc>
        <w:tc>
          <w:tcPr>
            <w:tcW w:w="3827" w:type="dxa"/>
            <w:shd w:val="clear" w:color="auto" w:fill="auto"/>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剪线第2段行程设定</w:t>
            </w:r>
          </w:p>
        </w:tc>
        <w:tc>
          <w:tcPr>
            <w:tcW w:w="141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0~100</w:t>
            </w:r>
          </w:p>
        </w:tc>
        <w:tc>
          <w:tcPr>
            <w:tcW w:w="567" w:type="dxa"/>
            <w:tcBorders>
              <w:top w:val="single" w:color="auto" w:sz="4" w:space="0"/>
              <w:bottom w:val="single" w:color="auto" w:sz="4"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6</w:t>
            </w:r>
            <w:r>
              <w:rPr>
                <w:rFonts w:hint="eastAsia"/>
                <w:color w:val="auto"/>
                <w:sz w:val="18"/>
                <w:lang w:val="en-US" w:eastAsia="zh-CN"/>
              </w:rPr>
              <w:t>5</w:t>
            </w:r>
          </w:p>
        </w:tc>
        <w:tc>
          <w:tcPr>
            <w:tcW w:w="536" w:type="dxa"/>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P129</w:t>
            </w:r>
          </w:p>
        </w:tc>
        <w:tc>
          <w:tcPr>
            <w:tcW w:w="2220"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left"/>
              <w:rPr>
                <w:rFonts w:hint="default"/>
                <w:color w:val="auto"/>
                <w:sz w:val="18"/>
              </w:rPr>
            </w:pPr>
            <w:r>
              <w:rPr>
                <w:rFonts w:hint="eastAsia"/>
                <w:color w:val="auto"/>
                <w:sz w:val="18"/>
              </w:rPr>
              <w:t>显示屏背光设定</w:t>
            </w:r>
          </w:p>
        </w:tc>
        <w:tc>
          <w:tcPr>
            <w:tcW w:w="3827"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default"/>
                <w:color w:val="auto"/>
                <w:sz w:val="18"/>
              </w:rPr>
              <w:t>显示屏背光设定</w:t>
            </w:r>
          </w:p>
        </w:tc>
        <w:tc>
          <w:tcPr>
            <w:tcW w:w="1418"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10</w:t>
            </w:r>
          </w:p>
        </w:tc>
        <w:tc>
          <w:tcPr>
            <w:tcW w:w="567" w:type="dxa"/>
            <w:tcBorders>
              <w:top w:val="single" w:color="auto" w:sz="4" w:space="0"/>
              <w:bottom w:val="single" w:color="auto" w:sz="8"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5</w:t>
            </w:r>
          </w:p>
        </w:tc>
        <w:tc>
          <w:tcPr>
            <w:tcW w:w="536"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P130</w:t>
            </w:r>
          </w:p>
        </w:tc>
        <w:tc>
          <w:tcPr>
            <w:tcW w:w="2220"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left"/>
              <w:rPr>
                <w:rFonts w:hint="default"/>
                <w:color w:val="auto"/>
                <w:sz w:val="18"/>
              </w:rPr>
            </w:pPr>
            <w:r>
              <w:rPr>
                <w:rFonts w:hint="eastAsia"/>
                <w:color w:val="auto"/>
                <w:sz w:val="18"/>
              </w:rPr>
              <w:t>声音选择</w:t>
            </w:r>
          </w:p>
        </w:tc>
        <w:tc>
          <w:tcPr>
            <w:tcW w:w="3827"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default"/>
                <w:color w:val="auto"/>
                <w:sz w:val="18"/>
              </w:rPr>
              <w:t>声音选择</w:t>
            </w:r>
            <w:r>
              <w:rPr>
                <w:rFonts w:hint="eastAsia"/>
                <w:color w:val="auto"/>
                <w:sz w:val="18"/>
              </w:rPr>
              <w:t>：0.无效  1.有效</w:t>
            </w:r>
          </w:p>
        </w:tc>
        <w:tc>
          <w:tcPr>
            <w:tcW w:w="1418"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1</w:t>
            </w:r>
          </w:p>
        </w:tc>
        <w:tc>
          <w:tcPr>
            <w:tcW w:w="567" w:type="dxa"/>
            <w:tcBorders>
              <w:top w:val="single" w:color="auto" w:sz="4" w:space="0"/>
              <w:bottom w:val="single" w:color="auto" w:sz="8" w:space="0"/>
            </w:tcBorders>
            <w:shd w:val="clear" w:color="auto" w:fill="C8F77B"/>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536"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P</w:t>
            </w:r>
            <w:r>
              <w:rPr>
                <w:rFonts w:hint="default"/>
                <w:color w:val="auto"/>
                <w:sz w:val="18"/>
              </w:rPr>
              <w:t>132</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default"/>
                <w:color w:val="auto"/>
                <w:sz w:val="18"/>
              </w:rPr>
            </w:pPr>
            <w:r>
              <w:rPr>
                <w:rFonts w:hint="eastAsia"/>
                <w:color w:val="auto"/>
                <w:sz w:val="18"/>
              </w:rPr>
              <w:t>油量报警设定</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default"/>
                <w:color w:val="auto"/>
                <w:sz w:val="18"/>
              </w:rPr>
              <w:t>油量报警设定</w:t>
            </w:r>
            <w:r>
              <w:rPr>
                <w:rFonts w:hint="eastAsia"/>
                <w:color w:val="auto"/>
                <w:sz w:val="18"/>
              </w:rPr>
              <w:t>：0.无效  1.有效</w:t>
            </w:r>
            <w:r>
              <w:rPr>
                <w:rFonts w:hint="eastAsia"/>
                <w:color w:val="auto"/>
                <w:sz w:val="18"/>
                <w:lang w:val="en-US" w:eastAsia="zh-CN"/>
              </w:rPr>
              <w:t xml:space="preserve">  </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0~</w:t>
            </w:r>
            <w:r>
              <w:rPr>
                <w:rFonts w:hint="default"/>
                <w:color w:val="auto"/>
                <w:sz w:val="18"/>
              </w:rPr>
              <w:t>1</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default"/>
                <w:color w:val="auto"/>
                <w:sz w:val="18"/>
              </w:rPr>
            </w:pPr>
            <w:r>
              <w:rPr>
                <w:rFonts w:hint="eastAsia"/>
                <w:color w:val="auto"/>
                <w:sz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color w:val="auto"/>
                <w:sz w:val="18"/>
              </w:rPr>
            </w:pPr>
            <w:r>
              <w:rPr>
                <w:rFonts w:hint="eastAsia" w:ascii="宋体" w:hAnsi="宋体" w:eastAsia="宋体" w:cs="宋体"/>
                <w:color w:val="auto"/>
                <w:kern w:val="0"/>
                <w:sz w:val="18"/>
                <w:szCs w:val="18"/>
                <w:lang w:val="en-US" w:eastAsia="zh-CN" w:bidi="ar"/>
              </w:rPr>
              <w:t>P135</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eastAsia="宋体"/>
                <w:color w:val="auto"/>
                <w:sz w:val="18"/>
                <w:lang w:val="en-US" w:eastAsia="zh-CN"/>
              </w:rPr>
            </w:pPr>
            <w:r>
              <w:rPr>
                <w:rFonts w:hint="eastAsia"/>
                <w:color w:val="auto"/>
                <w:sz w:val="18"/>
                <w:lang w:val="en-US" w:eastAsia="zh-CN"/>
              </w:rPr>
              <w:t>中途倒缝功能选择</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rPr>
              <w:t>0.无效  1.有效</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rPr>
              <w:t>0~</w:t>
            </w:r>
            <w:r>
              <w:rPr>
                <w:rFonts w:hint="default"/>
                <w:color w:val="auto"/>
                <w:sz w:val="18"/>
              </w:rPr>
              <w:t>1</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P136</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rPr>
            </w:pPr>
            <w:r>
              <w:rPr>
                <w:rFonts w:hint="eastAsia"/>
                <w:color w:val="auto"/>
                <w:sz w:val="18"/>
                <w:lang w:val="en-US" w:eastAsia="zh-CN"/>
              </w:rPr>
              <w:t>中途倒缝针数设定</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default"/>
                <w:color w:val="auto"/>
                <w:sz w:val="18"/>
              </w:rPr>
            </w:pPr>
            <w:r>
              <w:rPr>
                <w:rFonts w:hint="eastAsia"/>
                <w:color w:val="auto"/>
                <w:sz w:val="18"/>
                <w:lang w:val="en-US" w:eastAsia="zh-CN"/>
              </w:rPr>
              <w:t>针数设定1</w:t>
            </w:r>
            <w:r>
              <w:rPr>
                <w:rFonts w:hint="eastAsia"/>
                <w:color w:val="auto"/>
                <w:sz w:val="18"/>
              </w:rPr>
              <w:t>~</w:t>
            </w:r>
            <w:r>
              <w:rPr>
                <w:rFonts w:hint="eastAsia"/>
                <w:color w:val="auto"/>
                <w:sz w:val="18"/>
                <w:lang w:val="en-US" w:eastAsia="zh-CN"/>
              </w:rPr>
              <w:t>50针</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lang w:val="en-US" w:eastAsia="zh-CN"/>
              </w:rPr>
              <w:t>1</w:t>
            </w:r>
            <w:r>
              <w:rPr>
                <w:rFonts w:hint="eastAsia"/>
                <w:color w:val="auto"/>
                <w:sz w:val="18"/>
              </w:rPr>
              <w:t>~</w:t>
            </w:r>
            <w:r>
              <w:rPr>
                <w:rFonts w:hint="eastAsia"/>
                <w:color w:val="auto"/>
                <w:sz w:val="18"/>
                <w:lang w:val="en-US" w:eastAsia="zh-CN"/>
              </w:rPr>
              <w:t>50</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4</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P137</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rPr>
            </w:pPr>
            <w:r>
              <w:rPr>
                <w:rFonts w:hint="eastAsia"/>
                <w:color w:val="auto"/>
                <w:sz w:val="18"/>
                <w:lang w:val="en-US" w:eastAsia="zh-CN"/>
              </w:rPr>
              <w:t>中途倒缝来回次数设定</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eastAsia="宋体"/>
                <w:color w:val="auto"/>
                <w:sz w:val="18"/>
                <w:lang w:eastAsia="zh-CN"/>
              </w:rPr>
            </w:pPr>
            <w:r>
              <w:rPr>
                <w:rFonts w:hint="eastAsia"/>
                <w:color w:val="auto"/>
                <w:sz w:val="18"/>
                <w:lang w:eastAsia="zh-CN"/>
              </w:rPr>
              <w:t>次数设定</w:t>
            </w:r>
            <w:r>
              <w:rPr>
                <w:rFonts w:hint="eastAsia"/>
                <w:color w:val="auto"/>
                <w:sz w:val="18"/>
                <w:lang w:val="en-US" w:eastAsia="zh-CN"/>
              </w:rPr>
              <w:t>1</w:t>
            </w:r>
            <w:r>
              <w:rPr>
                <w:rFonts w:hint="eastAsia"/>
                <w:color w:val="auto"/>
                <w:sz w:val="18"/>
              </w:rPr>
              <w:t>~</w:t>
            </w:r>
            <w:r>
              <w:rPr>
                <w:rFonts w:hint="eastAsia"/>
                <w:color w:val="auto"/>
                <w:sz w:val="18"/>
                <w:lang w:val="en-US" w:eastAsia="zh-CN"/>
              </w:rPr>
              <w:t>10次</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rPr>
            </w:pPr>
            <w:r>
              <w:rPr>
                <w:rFonts w:hint="eastAsia"/>
                <w:color w:val="auto"/>
                <w:sz w:val="18"/>
                <w:lang w:val="en-US" w:eastAsia="zh-CN"/>
              </w:rPr>
              <w:t>1</w:t>
            </w:r>
            <w:r>
              <w:rPr>
                <w:rFonts w:hint="eastAsia"/>
                <w:color w:val="auto"/>
                <w:sz w:val="18"/>
              </w:rPr>
              <w:t>~</w:t>
            </w:r>
            <w:r>
              <w:rPr>
                <w:rFonts w:hint="eastAsia"/>
                <w:color w:val="auto"/>
                <w:sz w:val="18"/>
                <w:lang w:val="en-US" w:eastAsia="zh-CN"/>
              </w:rPr>
              <w:t>10</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eastAsia="宋体"/>
                <w:color w:val="auto"/>
                <w:sz w:val="18"/>
                <w:lang w:val="en-US" w:eastAsia="zh-CN"/>
              </w:rPr>
            </w:pPr>
            <w:r>
              <w:rPr>
                <w:rFonts w:hint="eastAsia"/>
                <w:color w:val="auto"/>
                <w:sz w:val="18"/>
                <w:lang w:val="en-US" w:eastAsia="zh-CN"/>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val="en-US" w:eastAsia="zh-CN"/>
              </w:rPr>
            </w:pPr>
            <w:r>
              <w:rPr>
                <w:rFonts w:hint="eastAsia"/>
                <w:color w:val="auto"/>
                <w:sz w:val="18"/>
                <w:szCs w:val="18"/>
              </w:rPr>
              <w:t>P138</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color w:val="auto"/>
                <w:sz w:val="18"/>
                <w:szCs w:val="18"/>
              </w:rPr>
              <w:t>锁屏功能设定</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color w:val="auto"/>
                <w:sz w:val="18"/>
                <w:szCs w:val="18"/>
              </w:rPr>
              <w:t>锁屏功能</w:t>
            </w:r>
            <w:r>
              <w:rPr>
                <w:rFonts w:hint="default"/>
                <w:color w:val="auto"/>
                <w:sz w:val="18"/>
                <w:szCs w:val="18"/>
              </w:rPr>
              <w:t>设定</w:t>
            </w:r>
            <w:r>
              <w:rPr>
                <w:rFonts w:hint="eastAsia"/>
                <w:color w:val="auto"/>
                <w:sz w:val="18"/>
                <w:szCs w:val="18"/>
              </w:rPr>
              <w:t>：0.</w:t>
            </w:r>
            <w:r>
              <w:rPr>
                <w:rFonts w:hint="eastAsia" w:ascii="宋体" w:hAnsi="宋体"/>
                <w:color w:val="auto"/>
                <w:sz w:val="18"/>
                <w:szCs w:val="18"/>
              </w:rPr>
              <w:t xml:space="preserve">无效  </w:t>
            </w:r>
            <w:r>
              <w:rPr>
                <w:rFonts w:hint="eastAsia"/>
                <w:color w:val="auto"/>
                <w:sz w:val="18"/>
                <w:szCs w:val="18"/>
              </w:rPr>
              <w:t>1.</w:t>
            </w:r>
            <w:r>
              <w:rPr>
                <w:rFonts w:hint="eastAsia" w:ascii="宋体" w:hAnsi="宋体"/>
                <w:color w:val="auto"/>
                <w:sz w:val="18"/>
                <w:szCs w:val="18"/>
              </w:rPr>
              <w:t>有效</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0~</w:t>
            </w:r>
            <w:r>
              <w:rPr>
                <w:rFonts w:hint="default"/>
                <w:color w:val="auto"/>
                <w:sz w:val="18"/>
                <w:szCs w:val="18"/>
              </w:rPr>
              <w:t>1</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1</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eastAsia"/>
                <w:color w:val="auto"/>
                <w:sz w:val="18"/>
                <w:lang w:val="en-US" w:eastAsia="zh-CN"/>
              </w:rPr>
            </w:pPr>
            <w:r>
              <w:rPr>
                <w:rFonts w:hint="eastAsia" w:ascii="宋体" w:hAnsi="宋体"/>
                <w:color w:val="auto"/>
                <w:kern w:val="0"/>
                <w:sz w:val="18"/>
                <w:szCs w:val="18"/>
              </w:rPr>
              <w:t>P139</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color w:val="auto"/>
                <w:sz w:val="18"/>
                <w:szCs w:val="18"/>
              </w:rPr>
              <w:t>锁屏时间设定</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color w:val="auto"/>
                <w:sz w:val="18"/>
                <w:szCs w:val="18"/>
              </w:rPr>
              <w:t>锁屏时间设定：30~240 (s)</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0~</w:t>
            </w:r>
            <w:r>
              <w:rPr>
                <w:rFonts w:hint="default"/>
                <w:color w:val="auto"/>
                <w:sz w:val="18"/>
                <w:szCs w:val="18"/>
              </w:rPr>
              <w:t>1</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60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szCs w:val="18"/>
              </w:rPr>
              <w:t>1</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P140</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ascii="宋体" w:hAnsi="宋体" w:eastAsia="宋体" w:cs="宋体"/>
                <w:color w:val="auto"/>
                <w:sz w:val="18"/>
                <w:szCs w:val="18"/>
                <w:lang w:val="en-US" w:eastAsia="zh-CN" w:bidi="ar"/>
              </w:rPr>
              <w:t>防鸟巢 勾线前延时</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ascii="宋体" w:hAnsi="宋体" w:eastAsia="宋体" w:cs="宋体"/>
                <w:color w:val="auto"/>
                <w:sz w:val="18"/>
                <w:szCs w:val="18"/>
                <w:lang w:val="en-US" w:eastAsia="zh-CN" w:bidi="ar"/>
              </w:rPr>
              <w:t>剪线结束到勾线动作的延迟时间</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ascii="宋体" w:hAnsi="宋体" w:eastAsia="宋体" w:cs="宋体"/>
                <w:color w:val="auto"/>
                <w:sz w:val="18"/>
                <w:szCs w:val="18"/>
                <w:lang w:val="en-US" w:eastAsia="zh-CN" w:bidi="ar"/>
              </w:rPr>
              <w:t>0～500ms</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P141</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ascii="宋体" w:hAnsi="宋体" w:eastAsia="宋体" w:cs="宋体"/>
                <w:color w:val="auto"/>
                <w:sz w:val="18"/>
                <w:szCs w:val="18"/>
                <w:lang w:val="en-US" w:eastAsia="zh-CN" w:bidi="ar"/>
              </w:rPr>
              <w:t>防鸟巢 勾线动作时间</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ascii="宋体" w:hAnsi="宋体" w:eastAsia="宋体" w:cs="宋体"/>
                <w:color w:val="auto"/>
                <w:sz w:val="18"/>
                <w:szCs w:val="18"/>
                <w:lang w:val="en-US" w:eastAsia="zh-CN" w:bidi="ar"/>
              </w:rPr>
              <w:t>勾线电磁铁的动作时间</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ascii="宋体" w:hAnsi="宋体" w:eastAsia="宋体" w:cs="宋体"/>
                <w:color w:val="auto"/>
                <w:sz w:val="18"/>
                <w:szCs w:val="18"/>
                <w:lang w:val="en-US" w:eastAsia="zh-CN" w:bidi="ar"/>
              </w:rPr>
              <w:t>0～500ms</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P142</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ascii="宋体" w:hAnsi="宋体" w:eastAsia="宋体" w:cs="宋体"/>
                <w:color w:val="auto"/>
                <w:sz w:val="18"/>
                <w:szCs w:val="18"/>
                <w:lang w:val="en-US" w:eastAsia="zh-CN" w:bidi="ar"/>
              </w:rPr>
              <w:t>防鸟巢 勾线后延时</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ascii="宋体" w:hAnsi="宋体" w:eastAsia="宋体" w:cs="宋体"/>
                <w:color w:val="auto"/>
                <w:sz w:val="18"/>
                <w:szCs w:val="18"/>
                <w:lang w:val="en-US" w:eastAsia="zh-CN" w:bidi="ar"/>
              </w:rPr>
              <w:t>勾线电磁铁关断的延迟时间</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ascii="宋体" w:hAnsi="宋体" w:eastAsia="宋体" w:cs="宋体"/>
                <w:color w:val="auto"/>
                <w:sz w:val="18"/>
                <w:szCs w:val="18"/>
                <w:lang w:val="en-US" w:eastAsia="zh-CN" w:bidi="ar"/>
              </w:rPr>
              <w:t>0～500ms</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P143</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ascii="宋体" w:hAnsi="宋体" w:eastAsia="宋体" w:cs="宋体"/>
                <w:color w:val="auto"/>
                <w:sz w:val="18"/>
                <w:szCs w:val="18"/>
                <w:lang w:val="en-US" w:eastAsia="zh-CN" w:bidi="ar"/>
              </w:rPr>
              <w:t>防鸟巢 勾线占空比</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ascii="宋体" w:hAnsi="宋体" w:eastAsia="宋体" w:cs="宋体"/>
                <w:color w:val="auto"/>
                <w:sz w:val="18"/>
                <w:szCs w:val="18"/>
                <w:lang w:val="en-US" w:eastAsia="zh-CN" w:bidi="ar"/>
              </w:rPr>
              <w:t>调整勾线电磁铁的动作力度</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both"/>
              <w:rPr>
                <w:rFonts w:hint="eastAsia"/>
                <w:color w:val="auto"/>
                <w:sz w:val="18"/>
                <w:lang w:val="en-US" w:eastAsia="zh-CN"/>
              </w:rPr>
            </w:pPr>
            <w:r>
              <w:rPr>
                <w:rFonts w:hint="eastAsia" w:ascii="宋体" w:hAnsi="宋体" w:cs="宋体"/>
                <w:color w:val="auto"/>
                <w:sz w:val="18"/>
                <w:szCs w:val="18"/>
                <w:lang w:val="en-US" w:eastAsia="zh-CN" w:bidi="ar"/>
              </w:rPr>
              <w:t xml:space="preserve">   </w:t>
            </w:r>
            <w:r>
              <w:rPr>
                <w:rFonts w:hint="eastAsia" w:ascii="宋体" w:hAnsi="宋体" w:eastAsia="宋体" w:cs="宋体"/>
                <w:color w:val="auto"/>
                <w:sz w:val="18"/>
                <w:szCs w:val="18"/>
                <w:lang w:val="en-US" w:eastAsia="zh-CN" w:bidi="ar"/>
              </w:rPr>
              <w:t>0～</w:t>
            </w:r>
            <w:r>
              <w:rPr>
                <w:rFonts w:hint="eastAsia" w:ascii="宋体" w:hAnsi="宋体" w:cs="宋体"/>
                <w:color w:val="auto"/>
                <w:sz w:val="18"/>
                <w:szCs w:val="18"/>
                <w:lang w:val="en-US" w:eastAsia="zh-CN" w:bidi="ar"/>
              </w:rPr>
              <w:t>1</w:t>
            </w:r>
            <w:r>
              <w:rPr>
                <w:rFonts w:hint="eastAsia" w:ascii="宋体" w:hAnsi="宋体" w:eastAsia="宋体" w:cs="宋体"/>
                <w:color w:val="auto"/>
                <w:sz w:val="18"/>
                <w:szCs w:val="18"/>
                <w:lang w:val="en-US" w:eastAsia="zh-CN" w:bidi="ar"/>
              </w:rPr>
              <w:t>00</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1</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100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P144</w:t>
            </w:r>
          </w:p>
        </w:tc>
        <w:tc>
          <w:tcPr>
            <w:tcW w:w="222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ascii="宋体" w:hAnsi="宋体" w:eastAsia="宋体" w:cs="宋体"/>
                <w:color w:val="auto"/>
                <w:sz w:val="18"/>
                <w:szCs w:val="18"/>
                <w:lang w:val="en-US" w:eastAsia="zh-CN" w:bidi="ar"/>
              </w:rPr>
              <w:t>防鸟巢 吸气动作时间</w:t>
            </w:r>
          </w:p>
        </w:tc>
        <w:tc>
          <w:tcPr>
            <w:tcW w:w="382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ascii="宋体" w:hAnsi="宋体" w:eastAsia="宋体" w:cs="宋体"/>
                <w:color w:val="auto"/>
                <w:sz w:val="18"/>
                <w:szCs w:val="18"/>
                <w:lang w:val="en-US" w:eastAsia="zh-CN" w:bidi="ar"/>
              </w:rPr>
              <w:t>吸气气阀的动作时间</w:t>
            </w:r>
          </w:p>
        </w:tc>
        <w:tc>
          <w:tcPr>
            <w:tcW w:w="141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ascii="宋体" w:hAnsi="宋体" w:cs="宋体"/>
                <w:color w:val="auto"/>
                <w:sz w:val="18"/>
                <w:szCs w:val="18"/>
                <w:lang w:val="en-US" w:eastAsia="zh-CN" w:bidi="ar"/>
              </w:rPr>
              <w:t xml:space="preserve"> </w:t>
            </w:r>
            <w:r>
              <w:rPr>
                <w:rFonts w:hint="eastAsia" w:ascii="宋体" w:hAnsi="宋体" w:eastAsia="宋体" w:cs="宋体"/>
                <w:color w:val="auto"/>
                <w:sz w:val="18"/>
                <w:szCs w:val="18"/>
                <w:lang w:val="en-US" w:eastAsia="zh-CN" w:bidi="ar"/>
              </w:rPr>
              <w:t>0～</w:t>
            </w:r>
            <w:r>
              <w:rPr>
                <w:rFonts w:hint="eastAsia" w:ascii="宋体" w:hAnsi="宋体" w:cs="宋体"/>
                <w:color w:val="auto"/>
                <w:sz w:val="18"/>
                <w:szCs w:val="18"/>
                <w:lang w:val="en-US" w:eastAsia="zh-CN" w:bidi="ar"/>
              </w:rPr>
              <w:t>20</w:t>
            </w:r>
            <w:r>
              <w:rPr>
                <w:rFonts w:hint="eastAsia" w:ascii="宋体" w:hAnsi="宋体" w:eastAsia="宋体" w:cs="宋体"/>
                <w:color w:val="auto"/>
                <w:sz w:val="18"/>
                <w:szCs w:val="18"/>
                <w:lang w:val="en-US" w:eastAsia="zh-CN" w:bidi="ar"/>
              </w:rPr>
              <w:t>00ms</w:t>
            </w:r>
          </w:p>
        </w:tc>
        <w:tc>
          <w:tcPr>
            <w:tcW w:w="567"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10</w:t>
            </w:r>
          </w:p>
        </w:tc>
        <w:tc>
          <w:tcPr>
            <w:tcW w:w="758"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250</w:t>
            </w:r>
          </w:p>
        </w:tc>
        <w:tc>
          <w:tcPr>
            <w:tcW w:w="536"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2</w:t>
            </w:r>
          </w:p>
        </w:tc>
      </w:tr>
      <w:tr>
        <w:tblPrEx>
          <w:tblBorders>
            <w:top w:val="single" w:color="auto" w:sz="12" w:space="0"/>
            <w:left w:val="single" w:color="auto" w:sz="12" w:space="0"/>
            <w:bottom w:val="single" w:color="auto" w:sz="8"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654"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P145</w:t>
            </w:r>
          </w:p>
        </w:tc>
        <w:tc>
          <w:tcPr>
            <w:tcW w:w="2220"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left"/>
              <w:rPr>
                <w:rFonts w:hint="eastAsia"/>
                <w:color w:val="auto"/>
                <w:sz w:val="18"/>
                <w:lang w:val="en-US" w:eastAsia="zh-CN"/>
              </w:rPr>
            </w:pPr>
            <w:r>
              <w:rPr>
                <w:rFonts w:hint="eastAsia" w:ascii="宋体" w:hAnsi="宋体" w:eastAsia="宋体" w:cs="宋体"/>
                <w:color w:val="auto"/>
                <w:sz w:val="18"/>
                <w:szCs w:val="18"/>
                <w:lang w:val="en-US" w:eastAsia="zh-CN" w:bidi="ar"/>
              </w:rPr>
              <w:t>防鸟巢 挺线动作时间</w:t>
            </w:r>
          </w:p>
        </w:tc>
        <w:tc>
          <w:tcPr>
            <w:tcW w:w="3827"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rPr>
                <w:rFonts w:hint="eastAsia"/>
                <w:color w:val="auto"/>
                <w:sz w:val="18"/>
                <w:lang w:eastAsia="zh-CN"/>
              </w:rPr>
            </w:pPr>
            <w:r>
              <w:rPr>
                <w:rFonts w:hint="eastAsia" w:ascii="宋体" w:hAnsi="宋体" w:eastAsia="宋体" w:cs="宋体"/>
                <w:color w:val="auto"/>
                <w:sz w:val="18"/>
                <w:szCs w:val="18"/>
                <w:lang w:val="en-US" w:eastAsia="zh-CN" w:bidi="ar"/>
              </w:rPr>
              <w:t>挺线电磁铁的动作时间</w:t>
            </w:r>
          </w:p>
        </w:tc>
        <w:tc>
          <w:tcPr>
            <w:tcW w:w="1418"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ascii="宋体" w:hAnsi="宋体" w:eastAsia="宋体" w:cs="宋体"/>
                <w:color w:val="auto"/>
                <w:sz w:val="18"/>
                <w:szCs w:val="18"/>
                <w:lang w:val="en-US" w:eastAsia="zh-CN" w:bidi="ar"/>
              </w:rPr>
              <w:t>0～500ms</w:t>
            </w:r>
          </w:p>
        </w:tc>
        <w:tc>
          <w:tcPr>
            <w:tcW w:w="567"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w:t>
            </w:r>
          </w:p>
        </w:tc>
        <w:tc>
          <w:tcPr>
            <w:tcW w:w="758"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50</w:t>
            </w:r>
          </w:p>
        </w:tc>
        <w:tc>
          <w:tcPr>
            <w:tcW w:w="536" w:type="dxa"/>
            <w:tcBorders>
              <w:top w:val="single" w:color="auto" w:sz="4" w:space="0"/>
              <w:bottom w:val="single" w:color="auto" w:sz="8" w:space="0"/>
            </w:tcBorders>
            <w:shd w:val="clear" w:color="auto" w:fill="auto"/>
            <w:vAlign w:val="center"/>
          </w:tcPr>
          <w:p>
            <w:pPr>
              <w:keepNext w:val="0"/>
              <w:keepLines w:val="0"/>
              <w:suppressLineNumbers w:val="0"/>
              <w:spacing w:before="0" w:beforeAutospacing="0" w:after="0" w:afterAutospacing="0"/>
              <w:ind w:left="0" w:right="0"/>
              <w:jc w:val="center"/>
              <w:rPr>
                <w:rFonts w:hint="eastAsia"/>
                <w:color w:val="auto"/>
                <w:sz w:val="18"/>
                <w:lang w:val="en-US" w:eastAsia="zh-CN"/>
              </w:rPr>
            </w:pPr>
            <w:r>
              <w:rPr>
                <w:rFonts w:hint="eastAsia"/>
                <w:color w:val="auto"/>
                <w:sz w:val="18"/>
                <w:lang w:val="en-US" w:eastAsia="zh-CN"/>
              </w:rPr>
              <w:t>2</w:t>
            </w:r>
          </w:p>
        </w:tc>
      </w:tr>
    </w:tbl>
    <w:p>
      <w:pPr>
        <w:rPr>
          <w:b/>
          <w:sz w:val="28"/>
          <w:szCs w:val="28"/>
        </w:rPr>
      </w:pPr>
      <w:r>
        <w:rPr>
          <w:rFonts w:hint="eastAsia"/>
          <w:b/>
          <w:sz w:val="28"/>
          <w:szCs w:val="28"/>
        </w:rPr>
        <w:t>故障部分</w:t>
      </w:r>
    </w:p>
    <w:tbl>
      <w:tblPr>
        <w:tblStyle w:val="13"/>
        <w:tblW w:w="9900" w:type="dxa"/>
        <w:tblInd w:w="-43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800"/>
        <w:gridCol w:w="2520"/>
        <w:gridCol w:w="396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311" w:hRule="atLeast"/>
        </w:trPr>
        <w:tc>
          <w:tcPr>
            <w:tcW w:w="1620" w:type="dxa"/>
            <w:tcBorders>
              <w:bottom w:val="single" w:color="auto" w:sz="4" w:space="0"/>
            </w:tcBorders>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故障显示</w:t>
            </w:r>
          </w:p>
        </w:tc>
        <w:tc>
          <w:tcPr>
            <w:tcW w:w="1800" w:type="dxa"/>
            <w:tcBorders>
              <w:bottom w:val="single" w:color="auto" w:sz="4" w:space="0"/>
            </w:tcBorders>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故障内容</w:t>
            </w:r>
          </w:p>
        </w:tc>
        <w:tc>
          <w:tcPr>
            <w:tcW w:w="2520" w:type="dxa"/>
            <w:tcBorders>
              <w:bottom w:val="single" w:color="auto" w:sz="4" w:space="0"/>
            </w:tcBorders>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故障可能原因</w:t>
            </w:r>
          </w:p>
        </w:tc>
        <w:tc>
          <w:tcPr>
            <w:tcW w:w="3960" w:type="dxa"/>
            <w:tcBorders>
              <w:bottom w:val="single" w:color="auto" w:sz="4" w:space="0"/>
            </w:tcBorders>
            <w:vAlign w:val="center"/>
          </w:tcPr>
          <w:p>
            <w:pPr>
              <w:keepNext w:val="0"/>
              <w:keepLines w:val="0"/>
              <w:suppressLineNumbers w:val="0"/>
              <w:spacing w:before="0" w:beforeAutospacing="0" w:after="0" w:afterAutospacing="0"/>
              <w:ind w:left="0" w:right="0"/>
              <w:jc w:val="center"/>
              <w:rPr>
                <w:rFonts w:hint="eastAsia"/>
                <w:sz w:val="18"/>
              </w:rPr>
            </w:pPr>
            <w:r>
              <w:rPr>
                <w:rFonts w:hint="eastAsia"/>
                <w:sz w:val="18"/>
              </w:rPr>
              <w:t>检查项目、处理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45" w:hRule="atLeast"/>
        </w:trPr>
        <w:tc>
          <w:tcPr>
            <w:tcW w:w="1620" w:type="dxa"/>
            <w:tcBorders>
              <w:top w:val="single" w:color="auto" w:sz="4" w:space="0"/>
            </w:tcBorders>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E011</w:t>
            </w:r>
          </w:p>
          <w:p>
            <w:pPr>
              <w:keepNext w:val="0"/>
              <w:keepLines w:val="0"/>
              <w:suppressLineNumbers w:val="0"/>
              <w:spacing w:before="0" w:beforeAutospacing="0" w:after="0" w:afterAutospacing="0"/>
              <w:ind w:left="0" w:right="0"/>
              <w:jc w:val="center"/>
              <w:rPr>
                <w:rFonts w:hint="eastAsia"/>
                <w:sz w:val="18"/>
              </w:rPr>
            </w:pPr>
            <w:r>
              <w:rPr>
                <w:rFonts w:hint="eastAsia"/>
                <w:sz w:val="18"/>
              </w:rPr>
              <w:t>E012</w:t>
            </w:r>
          </w:p>
        </w:tc>
        <w:tc>
          <w:tcPr>
            <w:tcW w:w="180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电机信号故障</w:t>
            </w:r>
          </w:p>
        </w:tc>
        <w:tc>
          <w:tcPr>
            <w:tcW w:w="252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电机位置传感器信号故障</w:t>
            </w:r>
          </w:p>
          <w:p>
            <w:pPr>
              <w:keepNext w:val="0"/>
              <w:keepLines w:val="0"/>
              <w:suppressLineNumbers w:val="0"/>
              <w:spacing w:before="0" w:beforeAutospacing="0" w:after="0" w:afterAutospacing="0"/>
              <w:ind w:left="0" w:right="0"/>
              <w:rPr>
                <w:rFonts w:hint="eastAsia"/>
                <w:sz w:val="18"/>
              </w:rPr>
            </w:pPr>
          </w:p>
        </w:tc>
        <w:tc>
          <w:tcPr>
            <w:tcW w:w="396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电机插头是否接触良好</w:t>
            </w:r>
          </w:p>
          <w:p>
            <w:pPr>
              <w:keepNext w:val="0"/>
              <w:keepLines w:val="0"/>
              <w:suppressLineNumbers w:val="0"/>
              <w:spacing w:before="0" w:beforeAutospacing="0" w:after="0" w:afterAutospacing="0"/>
              <w:ind w:left="0" w:right="0"/>
              <w:rPr>
                <w:rFonts w:hint="eastAsia"/>
                <w:sz w:val="18"/>
              </w:rPr>
            </w:pPr>
            <w:r>
              <w:rPr>
                <w:rFonts w:hint="eastAsia"/>
                <w:sz w:val="18"/>
              </w:rPr>
              <w:t>电机信号检测器件是否损坏</w:t>
            </w:r>
          </w:p>
          <w:p>
            <w:pPr>
              <w:keepNext w:val="0"/>
              <w:keepLines w:val="0"/>
              <w:suppressLineNumbers w:val="0"/>
              <w:spacing w:before="0" w:beforeAutospacing="0" w:after="0" w:afterAutospacing="0"/>
              <w:ind w:left="0" w:right="0"/>
              <w:rPr>
                <w:rFonts w:hint="eastAsia"/>
                <w:sz w:val="18"/>
              </w:rPr>
            </w:pPr>
            <w:r>
              <w:rPr>
                <w:rFonts w:hint="eastAsia"/>
                <w:sz w:val="18"/>
              </w:rPr>
              <w:t>缝纫机手轮是否安装到位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1243"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E021</w:t>
            </w:r>
          </w:p>
          <w:p>
            <w:pPr>
              <w:keepNext w:val="0"/>
              <w:keepLines w:val="0"/>
              <w:suppressLineNumbers w:val="0"/>
              <w:spacing w:before="0" w:beforeAutospacing="0" w:after="0" w:afterAutospacing="0"/>
              <w:ind w:left="0" w:right="0"/>
              <w:jc w:val="center"/>
              <w:rPr>
                <w:rFonts w:hint="eastAsia"/>
                <w:sz w:val="18"/>
              </w:rPr>
            </w:pPr>
            <w:r>
              <w:rPr>
                <w:rFonts w:hint="eastAsia"/>
                <w:sz w:val="18"/>
              </w:rPr>
              <w:t>E023</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电机超负荷</w:t>
            </w:r>
          </w:p>
        </w:tc>
        <w:tc>
          <w:tcPr>
            <w:tcW w:w="2520" w:type="dxa"/>
            <w:vAlign w:val="top"/>
          </w:tcPr>
          <w:p>
            <w:pPr>
              <w:keepNext w:val="0"/>
              <w:keepLines w:val="0"/>
              <w:suppressLineNumbers w:val="0"/>
              <w:spacing w:before="0" w:beforeAutospacing="0" w:after="0" w:afterAutospacing="0"/>
              <w:ind w:left="0" w:right="0"/>
              <w:rPr>
                <w:rFonts w:hint="default"/>
                <w:sz w:val="18"/>
              </w:rPr>
            </w:pPr>
            <w:r>
              <w:rPr>
                <w:rFonts w:hint="eastAsia"/>
                <w:sz w:val="18"/>
              </w:rPr>
              <w:t>电机堵转</w:t>
            </w:r>
          </w:p>
          <w:p>
            <w:pPr>
              <w:keepNext w:val="0"/>
              <w:keepLines w:val="0"/>
              <w:suppressLineNumbers w:val="0"/>
              <w:spacing w:before="0" w:beforeAutospacing="0" w:after="0" w:afterAutospacing="0"/>
              <w:ind w:left="0" w:right="0"/>
              <w:rPr>
                <w:rFonts w:hint="eastAsia"/>
                <w:sz w:val="18"/>
              </w:rPr>
            </w:pPr>
            <w:r>
              <w:rPr>
                <w:rFonts w:hint="eastAsia"/>
                <w:sz w:val="18"/>
              </w:rPr>
              <w:t>电机超负荷</w:t>
            </w:r>
          </w:p>
        </w:tc>
        <w:tc>
          <w:tcPr>
            <w:tcW w:w="3960" w:type="dxa"/>
            <w:vAlign w:val="top"/>
          </w:tcPr>
          <w:p>
            <w:pPr>
              <w:keepNext w:val="0"/>
              <w:keepLines w:val="0"/>
              <w:suppressLineNumbers w:val="0"/>
              <w:spacing w:before="0" w:beforeAutospacing="0" w:after="0" w:afterAutospacing="0"/>
              <w:ind w:left="0" w:right="0"/>
              <w:rPr>
                <w:rFonts w:hint="default"/>
                <w:sz w:val="18"/>
              </w:rPr>
            </w:pPr>
            <w:r>
              <w:rPr>
                <w:rFonts w:hint="eastAsia"/>
                <w:sz w:val="18"/>
              </w:rPr>
              <w:t>电机插头是否接触良好</w:t>
            </w:r>
          </w:p>
          <w:p>
            <w:pPr>
              <w:keepNext w:val="0"/>
              <w:keepLines w:val="0"/>
              <w:suppressLineNumbers w:val="0"/>
              <w:spacing w:before="0" w:beforeAutospacing="0" w:after="0" w:afterAutospacing="0"/>
              <w:ind w:left="0" w:right="0"/>
              <w:rPr>
                <w:rFonts w:hint="default"/>
                <w:sz w:val="18"/>
              </w:rPr>
            </w:pPr>
            <w:r>
              <w:rPr>
                <w:rFonts w:hint="eastAsia"/>
                <w:sz w:val="18"/>
              </w:rPr>
              <w:t>机头或剪线机构是否卡死</w:t>
            </w:r>
          </w:p>
          <w:p>
            <w:pPr>
              <w:keepNext w:val="0"/>
              <w:keepLines w:val="0"/>
              <w:suppressLineNumbers w:val="0"/>
              <w:spacing w:before="0" w:beforeAutospacing="0" w:after="0" w:afterAutospacing="0"/>
              <w:ind w:left="0" w:right="0"/>
              <w:rPr>
                <w:rFonts w:hint="eastAsia"/>
                <w:sz w:val="18"/>
              </w:rPr>
            </w:pPr>
            <w:r>
              <w:rPr>
                <w:rFonts w:hint="eastAsia"/>
                <w:sz w:val="18"/>
              </w:rPr>
              <w:t>是否缝制规格厚度以上布料</w:t>
            </w:r>
          </w:p>
          <w:p>
            <w:pPr>
              <w:keepNext w:val="0"/>
              <w:keepLines w:val="0"/>
              <w:suppressLineNumbers w:val="0"/>
              <w:spacing w:before="0" w:beforeAutospacing="0" w:after="0" w:afterAutospacing="0"/>
              <w:ind w:left="0" w:right="0"/>
              <w:rPr>
                <w:rFonts w:hint="eastAsia"/>
                <w:sz w:val="18"/>
              </w:rPr>
            </w:pPr>
            <w:r>
              <w:rPr>
                <w:rFonts w:hint="eastAsia"/>
                <w:sz w:val="18"/>
              </w:rPr>
              <w:t>电流检测信号是否正常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E101</w:t>
            </w:r>
          </w:p>
        </w:tc>
        <w:tc>
          <w:tcPr>
            <w:tcW w:w="180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电流检测非正常</w:t>
            </w:r>
          </w:p>
          <w:p>
            <w:pPr>
              <w:keepNext w:val="0"/>
              <w:keepLines w:val="0"/>
              <w:suppressLineNumbers w:val="0"/>
              <w:spacing w:before="0" w:beforeAutospacing="0" w:after="0" w:afterAutospacing="0"/>
              <w:ind w:left="0" w:right="0"/>
              <w:rPr>
                <w:rFonts w:hint="eastAsia"/>
                <w:sz w:val="18"/>
              </w:rPr>
            </w:pPr>
            <w:r>
              <w:rPr>
                <w:rFonts w:hint="eastAsia"/>
                <w:sz w:val="18"/>
              </w:rPr>
              <w:t>驱动器件直通</w:t>
            </w:r>
          </w:p>
        </w:tc>
        <w:tc>
          <w:tcPr>
            <w:tcW w:w="396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957" w:hRule="atLeast"/>
        </w:trPr>
        <w:tc>
          <w:tcPr>
            <w:tcW w:w="1620" w:type="dxa"/>
            <w:tcBorders>
              <w:top w:val="single" w:color="auto" w:sz="4" w:space="0"/>
            </w:tcBorders>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E111</w:t>
            </w:r>
          </w:p>
          <w:p>
            <w:pPr>
              <w:keepNext w:val="0"/>
              <w:keepLines w:val="0"/>
              <w:suppressLineNumbers w:val="0"/>
              <w:spacing w:before="0" w:beforeAutospacing="0" w:after="0" w:afterAutospacing="0"/>
              <w:ind w:left="0" w:right="0"/>
              <w:jc w:val="center"/>
              <w:rPr>
                <w:rFonts w:hint="eastAsia"/>
                <w:sz w:val="18"/>
              </w:rPr>
            </w:pPr>
            <w:r>
              <w:rPr>
                <w:rFonts w:hint="eastAsia"/>
                <w:sz w:val="18"/>
              </w:rPr>
              <w:t>E112</w:t>
            </w:r>
          </w:p>
        </w:tc>
        <w:tc>
          <w:tcPr>
            <w:tcW w:w="180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系统电压过高</w:t>
            </w:r>
          </w:p>
        </w:tc>
        <w:tc>
          <w:tcPr>
            <w:tcW w:w="252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实际电压偏高</w:t>
            </w:r>
          </w:p>
          <w:p>
            <w:pPr>
              <w:keepNext w:val="0"/>
              <w:keepLines w:val="0"/>
              <w:suppressLineNumbers w:val="0"/>
              <w:spacing w:before="0" w:beforeAutospacing="0" w:after="0" w:afterAutospacing="0"/>
              <w:ind w:left="0" w:right="0"/>
              <w:rPr>
                <w:rFonts w:hint="eastAsia"/>
                <w:sz w:val="18"/>
              </w:rPr>
            </w:pPr>
            <w:r>
              <w:rPr>
                <w:rFonts w:hint="eastAsia"/>
                <w:sz w:val="18"/>
              </w:rPr>
              <w:t>制动回路故障</w:t>
            </w:r>
          </w:p>
          <w:p>
            <w:pPr>
              <w:keepNext w:val="0"/>
              <w:keepLines w:val="0"/>
              <w:suppressLineNumbers w:val="0"/>
              <w:spacing w:before="0" w:beforeAutospacing="0" w:after="0" w:afterAutospacing="0"/>
              <w:ind w:left="0" w:right="0"/>
              <w:rPr>
                <w:rFonts w:hint="eastAsia"/>
                <w:sz w:val="18"/>
              </w:rPr>
            </w:pPr>
            <w:r>
              <w:rPr>
                <w:rFonts w:hint="eastAsia"/>
                <w:sz w:val="18"/>
              </w:rPr>
              <w:t>电压检测有误</w:t>
            </w:r>
          </w:p>
        </w:tc>
        <w:tc>
          <w:tcPr>
            <w:tcW w:w="396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系统进线电压是否过高</w:t>
            </w:r>
          </w:p>
          <w:p>
            <w:pPr>
              <w:keepNext w:val="0"/>
              <w:keepLines w:val="0"/>
              <w:suppressLineNumbers w:val="0"/>
              <w:spacing w:before="0" w:beforeAutospacing="0" w:after="0" w:afterAutospacing="0"/>
              <w:ind w:left="0" w:right="0"/>
              <w:rPr>
                <w:rFonts w:hint="eastAsia"/>
                <w:sz w:val="18"/>
              </w:rPr>
            </w:pPr>
            <w:r>
              <w:rPr>
                <w:rFonts w:hint="eastAsia"/>
                <w:sz w:val="18"/>
              </w:rPr>
              <w:t>制动电阻是否工作正常</w:t>
            </w:r>
          </w:p>
          <w:p>
            <w:pPr>
              <w:keepNext w:val="0"/>
              <w:keepLines w:val="0"/>
              <w:suppressLineNumbers w:val="0"/>
              <w:spacing w:before="0" w:beforeAutospacing="0" w:after="0" w:afterAutospacing="0"/>
              <w:ind w:left="0" w:right="0"/>
              <w:rPr>
                <w:rFonts w:hint="eastAsia"/>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E121</w:t>
            </w:r>
          </w:p>
          <w:p>
            <w:pPr>
              <w:keepNext w:val="0"/>
              <w:keepLines w:val="0"/>
              <w:suppressLineNumbers w:val="0"/>
              <w:spacing w:before="0" w:beforeAutospacing="0" w:after="0" w:afterAutospacing="0"/>
              <w:ind w:left="0" w:right="0"/>
              <w:jc w:val="center"/>
              <w:rPr>
                <w:rFonts w:hint="eastAsia"/>
                <w:sz w:val="18"/>
              </w:rPr>
            </w:pPr>
            <w:r>
              <w:rPr>
                <w:rFonts w:hint="eastAsia"/>
                <w:sz w:val="18"/>
              </w:rPr>
              <w:t>E122</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系统电压过低</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实际电压偏低</w:t>
            </w:r>
          </w:p>
          <w:p>
            <w:pPr>
              <w:keepNext w:val="0"/>
              <w:keepLines w:val="0"/>
              <w:suppressLineNumbers w:val="0"/>
              <w:spacing w:before="0" w:beforeAutospacing="0" w:after="0" w:afterAutospacing="0"/>
              <w:ind w:left="0" w:right="0"/>
              <w:rPr>
                <w:rFonts w:hint="eastAsia"/>
                <w:sz w:val="18"/>
              </w:rPr>
            </w:pPr>
            <w:r>
              <w:rPr>
                <w:rFonts w:hint="eastAsia"/>
                <w:sz w:val="18"/>
              </w:rPr>
              <w:t>电压检测有误</w:t>
            </w:r>
          </w:p>
        </w:tc>
        <w:tc>
          <w:tcPr>
            <w:tcW w:w="396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系统进线电压是否过低</w:t>
            </w:r>
          </w:p>
          <w:p>
            <w:pPr>
              <w:keepNext w:val="0"/>
              <w:keepLines w:val="0"/>
              <w:suppressLineNumbers w:val="0"/>
              <w:spacing w:before="0" w:beforeAutospacing="0" w:after="0" w:afterAutospacing="0"/>
              <w:ind w:left="0" w:right="0"/>
              <w:rPr>
                <w:rFonts w:hint="eastAsia"/>
                <w:sz w:val="18"/>
              </w:rPr>
            </w:pPr>
            <w:r>
              <w:rPr>
                <w:rFonts w:hint="eastAsia"/>
                <w:sz w:val="18"/>
              </w:rPr>
              <w:t>系统电压检测回路是否工作正常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E131</w:t>
            </w:r>
          </w:p>
        </w:tc>
        <w:tc>
          <w:tcPr>
            <w:tcW w:w="180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电流检测回路故障</w:t>
            </w:r>
          </w:p>
        </w:tc>
        <w:tc>
          <w:tcPr>
            <w:tcW w:w="25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电流检测非正常</w:t>
            </w:r>
          </w:p>
        </w:tc>
        <w:tc>
          <w:tcPr>
            <w:tcW w:w="396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E133</w:t>
            </w:r>
          </w:p>
        </w:tc>
        <w:tc>
          <w:tcPr>
            <w:tcW w:w="180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OZ回路故障</w:t>
            </w:r>
          </w:p>
        </w:tc>
        <w:tc>
          <w:tcPr>
            <w:tcW w:w="25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OZ回路非正常</w:t>
            </w:r>
          </w:p>
        </w:tc>
        <w:tc>
          <w:tcPr>
            <w:tcW w:w="396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系统OZ回路是否工作正常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jc w:val="center"/>
              <w:rPr>
                <w:rFonts w:hint="eastAsia" w:eastAsia="宋体"/>
                <w:sz w:val="18"/>
                <w:lang w:val="en-US" w:eastAsia="zh-CN"/>
              </w:rPr>
            </w:pPr>
            <w:r>
              <w:rPr>
                <w:rFonts w:hint="eastAsia"/>
                <w:sz w:val="18"/>
                <w:lang w:val="en-US" w:eastAsia="zh-CN"/>
              </w:rPr>
              <w:t>E134</w:t>
            </w:r>
          </w:p>
        </w:tc>
        <w:tc>
          <w:tcPr>
            <w:tcW w:w="180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DBFLT故障</w:t>
            </w:r>
          </w:p>
        </w:tc>
        <w:tc>
          <w:tcPr>
            <w:tcW w:w="25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eastAsia="宋体"/>
                <w:sz w:val="18"/>
                <w:lang w:val="en-US" w:eastAsia="zh-CN"/>
              </w:rPr>
            </w:pPr>
            <w:r>
              <w:rPr>
                <w:rFonts w:hint="eastAsia"/>
                <w:sz w:val="18"/>
                <w:lang w:val="en-US" w:eastAsia="zh-CN"/>
              </w:rPr>
              <w:t>自动电阻回路非正常</w:t>
            </w:r>
          </w:p>
        </w:tc>
        <w:tc>
          <w:tcPr>
            <w:tcW w:w="396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lang w:eastAsia="zh-CN"/>
              </w:rPr>
              <w:t>自动电阻</w:t>
            </w:r>
            <w:r>
              <w:rPr>
                <w:rFonts w:hint="eastAsia"/>
                <w:sz w:val="18"/>
              </w:rPr>
              <w:t>插头是否接触良好</w:t>
            </w:r>
          </w:p>
          <w:p>
            <w:pPr>
              <w:keepNext w:val="0"/>
              <w:keepLines w:val="0"/>
              <w:suppressLineNumbers w:val="0"/>
              <w:spacing w:before="0" w:beforeAutospacing="0" w:after="0" w:afterAutospacing="0"/>
              <w:ind w:left="0" w:right="0"/>
              <w:rPr>
                <w:rFonts w:hint="eastAsia" w:eastAsia="宋体"/>
                <w:sz w:val="18"/>
                <w:lang w:eastAsia="zh-CN"/>
              </w:rPr>
            </w:pPr>
            <w:r>
              <w:rPr>
                <w:rFonts w:hint="eastAsia"/>
                <w:sz w:val="18"/>
                <w:lang w:eastAsia="zh-CN"/>
              </w:rPr>
              <w:t>自动电阻是否损坏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E201</w:t>
            </w:r>
          </w:p>
        </w:tc>
        <w:tc>
          <w:tcPr>
            <w:tcW w:w="180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电机电流过大</w:t>
            </w:r>
          </w:p>
        </w:tc>
        <w:tc>
          <w:tcPr>
            <w:tcW w:w="2520" w:type="dxa"/>
            <w:tcBorders>
              <w:top w:val="single" w:color="auto" w:sz="4" w:space="0"/>
              <w:bottom w:val="single" w:color="auto" w:sz="4" w:space="0"/>
            </w:tcBorders>
            <w:shd w:val="clear" w:color="auto" w:fill="auto"/>
            <w:vAlign w:val="top"/>
          </w:tcPr>
          <w:p>
            <w:pPr>
              <w:keepNext w:val="0"/>
              <w:keepLines w:val="0"/>
              <w:suppressLineNumbers w:val="0"/>
              <w:spacing w:before="0" w:beforeAutospacing="0" w:after="0" w:afterAutospacing="0"/>
              <w:ind w:left="0" w:right="0"/>
              <w:rPr>
                <w:rFonts w:hint="eastAsia"/>
                <w:sz w:val="18"/>
              </w:rPr>
            </w:pPr>
            <w:r>
              <w:rPr>
                <w:rFonts w:hint="eastAsia"/>
                <w:sz w:val="18"/>
              </w:rPr>
              <w:t>电流检测非正常</w:t>
            </w:r>
          </w:p>
          <w:p>
            <w:pPr>
              <w:keepNext w:val="0"/>
              <w:keepLines w:val="0"/>
              <w:suppressLineNumbers w:val="0"/>
              <w:spacing w:before="0" w:beforeAutospacing="0" w:after="0" w:afterAutospacing="0"/>
              <w:ind w:left="0" w:right="0"/>
              <w:rPr>
                <w:rFonts w:hint="eastAsia"/>
                <w:sz w:val="18"/>
              </w:rPr>
            </w:pPr>
            <w:r>
              <w:rPr>
                <w:rFonts w:hint="eastAsia"/>
                <w:sz w:val="18"/>
              </w:rPr>
              <w:t>电机运转非正常</w:t>
            </w:r>
          </w:p>
        </w:tc>
        <w:tc>
          <w:tcPr>
            <w:tcW w:w="3960" w:type="dxa"/>
            <w:tcBorders>
              <w:top w:val="single" w:color="auto" w:sz="4" w:space="0"/>
              <w:bottom w:val="single" w:color="auto" w:sz="4" w:space="0"/>
            </w:tcBorders>
            <w:shd w:val="clear" w:color="auto" w:fill="auto"/>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rPr>
            </w:pPr>
            <w:r>
              <w:rPr>
                <w:rFonts w:hint="eastAsia"/>
                <w:sz w:val="18"/>
              </w:rPr>
              <w:t>电机信号是否正常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trPr>
        <w:tc>
          <w:tcPr>
            <w:tcW w:w="1620" w:type="dxa"/>
            <w:tcBorders>
              <w:top w:val="single" w:color="auto" w:sz="4" w:space="0"/>
            </w:tcBorders>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E211</w:t>
            </w:r>
          </w:p>
          <w:p>
            <w:pPr>
              <w:keepNext w:val="0"/>
              <w:keepLines w:val="0"/>
              <w:suppressLineNumbers w:val="0"/>
              <w:spacing w:before="0" w:beforeAutospacing="0" w:after="0" w:afterAutospacing="0"/>
              <w:ind w:left="0" w:right="0"/>
              <w:jc w:val="center"/>
              <w:rPr>
                <w:rFonts w:hint="eastAsia"/>
                <w:sz w:val="18"/>
              </w:rPr>
            </w:pPr>
            <w:r>
              <w:rPr>
                <w:rFonts w:hint="eastAsia"/>
                <w:sz w:val="18"/>
              </w:rPr>
              <w:t>E212</w:t>
            </w:r>
          </w:p>
        </w:tc>
        <w:tc>
          <w:tcPr>
            <w:tcW w:w="180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电机运转非正常</w:t>
            </w:r>
          </w:p>
        </w:tc>
        <w:tc>
          <w:tcPr>
            <w:tcW w:w="2520" w:type="dxa"/>
            <w:tcBorders>
              <w:top w:val="single" w:color="auto" w:sz="4" w:space="0"/>
            </w:tcBorders>
            <w:vAlign w:val="top"/>
          </w:tcPr>
          <w:p>
            <w:pPr>
              <w:keepNext w:val="0"/>
              <w:keepLines w:val="0"/>
              <w:suppressLineNumbers w:val="0"/>
              <w:spacing w:before="0" w:beforeAutospacing="0" w:after="0" w:afterAutospacing="0"/>
              <w:ind w:left="0" w:right="0"/>
              <w:rPr>
                <w:rFonts w:hint="eastAsia"/>
                <w:sz w:val="18"/>
              </w:rPr>
            </w:pPr>
            <w:r>
              <w:rPr>
                <w:rFonts w:hint="eastAsia"/>
                <w:sz w:val="18"/>
              </w:rPr>
              <w:t>电机运转非正常</w:t>
            </w:r>
          </w:p>
        </w:tc>
        <w:tc>
          <w:tcPr>
            <w:tcW w:w="3960" w:type="dxa"/>
            <w:tcBorders>
              <w:top w:val="single" w:color="auto" w:sz="4" w:space="0"/>
            </w:tcBorders>
            <w:vAlign w:val="top"/>
          </w:tcPr>
          <w:p>
            <w:pPr>
              <w:keepNext w:val="0"/>
              <w:keepLines w:val="0"/>
              <w:suppressLineNumbers w:val="0"/>
              <w:spacing w:before="0" w:beforeAutospacing="0" w:after="0" w:afterAutospacing="0"/>
              <w:ind w:left="0" w:right="0"/>
              <w:rPr>
                <w:rFonts w:hint="default"/>
                <w:sz w:val="18"/>
              </w:rPr>
            </w:pPr>
            <w:r>
              <w:rPr>
                <w:rFonts w:hint="eastAsia"/>
                <w:sz w:val="18"/>
              </w:rPr>
              <w:t>电机插头是否接触良好</w:t>
            </w:r>
          </w:p>
          <w:p>
            <w:pPr>
              <w:keepNext w:val="0"/>
              <w:keepLines w:val="0"/>
              <w:suppressLineNumbers w:val="0"/>
              <w:spacing w:before="0" w:beforeAutospacing="0" w:after="0" w:afterAutospacing="0"/>
              <w:ind w:left="0" w:right="0"/>
              <w:rPr>
                <w:rFonts w:hint="eastAsia"/>
                <w:sz w:val="18"/>
              </w:rPr>
            </w:pPr>
            <w:r>
              <w:rPr>
                <w:rFonts w:hint="eastAsia"/>
                <w:sz w:val="18"/>
              </w:rPr>
              <w:t>电机信号是否不匹配</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E301</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操作盒通讯不良</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机头操作盒通讯数据丢失</w:t>
            </w:r>
          </w:p>
          <w:p>
            <w:pPr>
              <w:keepNext w:val="0"/>
              <w:keepLines w:val="0"/>
              <w:suppressLineNumbers w:val="0"/>
              <w:spacing w:before="0" w:beforeAutospacing="0" w:after="0" w:afterAutospacing="0"/>
              <w:ind w:left="0" w:right="0"/>
              <w:rPr>
                <w:rFonts w:hint="eastAsia"/>
                <w:sz w:val="18"/>
              </w:rPr>
            </w:pP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操作盒插头是否接触良好</w:t>
            </w:r>
          </w:p>
          <w:p>
            <w:pPr>
              <w:keepNext w:val="0"/>
              <w:keepLines w:val="0"/>
              <w:suppressLineNumbers w:val="0"/>
              <w:spacing w:before="0" w:beforeAutospacing="0" w:after="0" w:afterAutospacing="0"/>
              <w:ind w:left="0" w:right="0"/>
              <w:rPr>
                <w:rFonts w:hint="eastAsia"/>
                <w:sz w:val="18"/>
              </w:rPr>
            </w:pPr>
            <w:r>
              <w:rPr>
                <w:rFonts w:hint="eastAsia"/>
                <w:sz w:val="18"/>
              </w:rPr>
              <w:t>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E302</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color w:val="auto"/>
                <w:sz w:val="18"/>
              </w:rPr>
              <w:t>操作盒E2PROM 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操作盒内部故障</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eastAsia="宋体"/>
                <w:sz w:val="18"/>
                <w:lang w:val="en-US" w:eastAsia="zh-CN"/>
              </w:rPr>
            </w:pPr>
            <w:r>
              <w:rPr>
                <w:rFonts w:hint="eastAsia"/>
                <w:sz w:val="18"/>
                <w:lang w:val="en-US" w:eastAsia="zh-CN"/>
              </w:rPr>
              <w:t>E303</w:t>
            </w:r>
          </w:p>
        </w:tc>
        <w:tc>
          <w:tcPr>
            <w:tcW w:w="1800" w:type="dxa"/>
            <w:vAlign w:val="top"/>
          </w:tcPr>
          <w:p>
            <w:pPr>
              <w:keepNext w:val="0"/>
              <w:keepLines w:val="0"/>
              <w:suppressLineNumbers w:val="0"/>
              <w:spacing w:before="0" w:beforeAutospacing="0" w:after="0" w:afterAutospacing="0"/>
              <w:ind w:left="0" w:right="0"/>
              <w:rPr>
                <w:rFonts w:hint="eastAsia"/>
                <w:color w:val="auto"/>
                <w:sz w:val="18"/>
              </w:rPr>
            </w:pPr>
            <w:r>
              <w:rPr>
                <w:rFonts w:hint="eastAsia"/>
                <w:sz w:val="18"/>
              </w:rPr>
              <w:t>SPI通讯故障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lang w:eastAsia="zh-CN"/>
              </w:rPr>
              <w:t>主控与步进内部</w:t>
            </w:r>
            <w:r>
              <w:rPr>
                <w:rFonts w:hint="eastAsia"/>
                <w:sz w:val="18"/>
              </w:rPr>
              <w:t>故障</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检查</w:t>
            </w:r>
            <w:r>
              <w:rPr>
                <w:rFonts w:hint="eastAsia"/>
                <w:sz w:val="18"/>
                <w:lang w:eastAsia="zh-CN"/>
              </w:rPr>
              <w:t>主控板</w:t>
            </w:r>
            <w:r>
              <w:rPr>
                <w:rFonts w:hint="eastAsia"/>
                <w:sz w:val="18"/>
              </w:rPr>
              <w:t>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eastAsia="宋体"/>
                <w:sz w:val="18"/>
                <w:lang w:val="en-US" w:eastAsia="zh-CN"/>
              </w:rPr>
            </w:pPr>
            <w:r>
              <w:rPr>
                <w:rFonts w:hint="eastAsia"/>
                <w:sz w:val="18"/>
                <w:lang w:val="en-US" w:eastAsia="zh-CN"/>
              </w:rPr>
              <w:t>E304</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default"/>
                <w:color w:val="auto"/>
                <w:sz w:val="18"/>
              </w:rPr>
              <w:t>HMI主从芯片通信故障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操作盒内部故障</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检查操作盒器件是否损坏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E402</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踏板ID故障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踏板辨识故障</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踏板接头松动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E403</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踏板零位校正故障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踏板零位校正值超出范围</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踏板损坏或者校正时踏板不是停止状态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default"/>
                <w:kern w:val="0"/>
                <w:sz w:val="21"/>
                <w:szCs w:val="21"/>
              </w:rPr>
              <w:t>E501</w:t>
            </w:r>
          </w:p>
        </w:tc>
        <w:tc>
          <w:tcPr>
            <w:tcW w:w="1800" w:type="dxa"/>
            <w:vAlign w:val="top"/>
          </w:tcPr>
          <w:p>
            <w:pPr>
              <w:keepNext w:val="0"/>
              <w:keepLines w:val="0"/>
              <w:suppressLineNumbers w:val="0"/>
              <w:spacing w:before="0" w:beforeAutospacing="0" w:after="0" w:afterAutospacing="0"/>
              <w:ind w:left="0" w:right="0"/>
              <w:rPr>
                <w:rFonts w:hint="eastAsia"/>
                <w:sz w:val="21"/>
                <w:szCs w:val="21"/>
              </w:rPr>
            </w:pPr>
            <w:r>
              <w:rPr>
                <w:rFonts w:hint="eastAsia" w:ascii="宋体" w:hAnsi="宋体"/>
                <w:kern w:val="0"/>
                <w:sz w:val="21"/>
                <w:szCs w:val="21"/>
              </w:rPr>
              <w:t>翻抬开关故障</w:t>
            </w:r>
          </w:p>
        </w:tc>
        <w:tc>
          <w:tcPr>
            <w:tcW w:w="2520" w:type="dxa"/>
            <w:vAlign w:val="top"/>
          </w:tcPr>
          <w:p>
            <w:pPr>
              <w:keepNext w:val="0"/>
              <w:keepLines w:val="0"/>
              <w:suppressLineNumbers w:val="0"/>
              <w:spacing w:before="0" w:beforeAutospacing="0" w:after="0" w:afterAutospacing="0"/>
              <w:ind w:left="0" w:right="0"/>
              <w:rPr>
                <w:rFonts w:hint="eastAsia"/>
                <w:sz w:val="21"/>
                <w:szCs w:val="21"/>
              </w:rPr>
            </w:pPr>
            <w:r>
              <w:rPr>
                <w:rFonts w:hint="eastAsia" w:ascii="宋体" w:hAnsi="宋体"/>
                <w:kern w:val="0"/>
                <w:sz w:val="21"/>
                <w:szCs w:val="21"/>
              </w:rPr>
              <w:t>翻抬开关有效</w:t>
            </w:r>
          </w:p>
        </w:tc>
        <w:tc>
          <w:tcPr>
            <w:tcW w:w="3960" w:type="dxa"/>
            <w:vAlign w:val="center"/>
          </w:tcPr>
          <w:p>
            <w:pPr>
              <w:keepNext w:val="0"/>
              <w:keepLines w:val="0"/>
              <w:suppressLineNumbers w:val="0"/>
              <w:spacing w:before="0" w:beforeAutospacing="0" w:after="0" w:afterAutospacing="0"/>
              <w:ind w:left="0" w:right="0"/>
              <w:rPr>
                <w:rFonts w:hint="eastAsia"/>
                <w:sz w:val="21"/>
                <w:szCs w:val="21"/>
              </w:rPr>
            </w:pPr>
            <w:r>
              <w:rPr>
                <w:rFonts w:hint="eastAsia" w:ascii="宋体" w:hAnsi="宋体"/>
                <w:kern w:val="0"/>
                <w:sz w:val="21"/>
                <w:szCs w:val="21"/>
              </w:rPr>
              <w:t>放下机头或者检查翻抬开关</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eastAsia="宋体"/>
                <w:kern w:val="0"/>
                <w:sz w:val="21"/>
                <w:szCs w:val="21"/>
                <w:lang w:val="en-US" w:eastAsia="zh-CN"/>
              </w:rPr>
            </w:pPr>
            <w:r>
              <w:rPr>
                <w:rFonts w:hint="eastAsia"/>
                <w:kern w:val="0"/>
                <w:sz w:val="21"/>
                <w:szCs w:val="21"/>
                <w:lang w:val="en-US" w:eastAsia="zh-CN"/>
              </w:rPr>
              <w:t>E502</w:t>
            </w:r>
          </w:p>
        </w:tc>
        <w:tc>
          <w:tcPr>
            <w:tcW w:w="1800" w:type="dxa"/>
            <w:vAlign w:val="top"/>
          </w:tcPr>
          <w:p>
            <w:pPr>
              <w:keepNext w:val="0"/>
              <w:keepLines w:val="0"/>
              <w:suppressLineNumbers w:val="0"/>
              <w:spacing w:before="0" w:beforeAutospacing="0" w:after="0" w:afterAutospacing="0"/>
              <w:ind w:left="0" w:right="0"/>
              <w:rPr>
                <w:rFonts w:hint="eastAsia" w:ascii="宋体" w:hAnsi="宋体"/>
                <w:kern w:val="0"/>
                <w:sz w:val="21"/>
                <w:szCs w:val="21"/>
              </w:rPr>
            </w:pPr>
            <w:r>
              <w:rPr>
                <w:rFonts w:hint="eastAsia"/>
                <w:sz w:val="18"/>
              </w:rPr>
              <w:t>油量报警故障</w:t>
            </w:r>
          </w:p>
        </w:tc>
        <w:tc>
          <w:tcPr>
            <w:tcW w:w="2520" w:type="dxa"/>
            <w:vAlign w:val="top"/>
          </w:tcPr>
          <w:p>
            <w:pPr>
              <w:keepNext w:val="0"/>
              <w:keepLines w:val="0"/>
              <w:suppressLineNumbers w:val="0"/>
              <w:spacing w:before="0" w:beforeAutospacing="0" w:after="0" w:afterAutospacing="0"/>
              <w:ind w:left="0" w:right="0"/>
              <w:rPr>
                <w:rFonts w:hint="eastAsia" w:ascii="宋体" w:hAnsi="宋体"/>
                <w:kern w:val="0"/>
                <w:sz w:val="21"/>
                <w:szCs w:val="21"/>
              </w:rPr>
            </w:pPr>
            <w:r>
              <w:rPr>
                <w:rFonts w:hint="eastAsia"/>
                <w:sz w:val="18"/>
              </w:rPr>
              <w:t>油量报警故障</w:t>
            </w:r>
          </w:p>
        </w:tc>
        <w:tc>
          <w:tcPr>
            <w:tcW w:w="3960" w:type="dxa"/>
            <w:vAlign w:val="center"/>
          </w:tcPr>
          <w:p>
            <w:pPr>
              <w:keepNext w:val="0"/>
              <w:keepLines w:val="0"/>
              <w:suppressLineNumbers w:val="0"/>
              <w:spacing w:before="0" w:beforeAutospacing="0" w:after="0" w:afterAutospacing="0"/>
              <w:ind w:left="0" w:right="0"/>
              <w:rPr>
                <w:rFonts w:hint="eastAsia" w:ascii="宋体" w:hAnsi="宋体"/>
                <w:kern w:val="0"/>
                <w:sz w:val="21"/>
                <w:szCs w:val="21"/>
                <w:lang w:val="en-US" w:eastAsia="zh-CN"/>
              </w:rPr>
            </w:pPr>
            <w:r>
              <w:rPr>
                <w:rFonts w:hint="eastAsia"/>
                <w:sz w:val="18"/>
              </w:rPr>
              <w:t>加油提示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kern w:val="0"/>
                <w:sz w:val="21"/>
                <w:szCs w:val="21"/>
                <w:lang w:val="en-US" w:eastAsia="zh-CN"/>
              </w:rPr>
            </w:pPr>
            <w:r>
              <w:rPr>
                <w:rFonts w:hint="eastAsia"/>
                <w:sz w:val="18"/>
              </w:rPr>
              <w:t>E601</w:t>
            </w:r>
            <w:r>
              <w:rPr>
                <w:rFonts w:hint="eastAsia"/>
                <w:sz w:val="18"/>
              </w:rPr>
              <w:tab/>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送布电机</w:t>
            </w:r>
            <w:r>
              <w:rPr>
                <w:rFonts w:hint="default"/>
                <w:sz w:val="18"/>
              </w:rPr>
              <w:t>STEP2</w:t>
            </w:r>
            <w:r>
              <w:rPr>
                <w:rFonts w:hint="eastAsia"/>
                <w:sz w:val="18"/>
              </w:rPr>
              <w:t>硬件过</w:t>
            </w:r>
            <w:r>
              <w:rPr>
                <w:rFonts w:hint="eastAsia"/>
                <w:sz w:val="18"/>
                <w:lang w:eastAsia="zh-CN"/>
              </w:rPr>
              <w:t>流</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kern w:val="0"/>
                <w:sz w:val="21"/>
                <w:szCs w:val="21"/>
                <w:lang w:val="en-US" w:eastAsia="zh-CN"/>
              </w:rPr>
            </w:pPr>
            <w:r>
              <w:rPr>
                <w:rFonts w:hint="eastAsia"/>
                <w:sz w:val="18"/>
              </w:rPr>
              <w:t>E602</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送布电机</w:t>
            </w:r>
            <w:r>
              <w:rPr>
                <w:rFonts w:hint="default"/>
                <w:sz w:val="18"/>
              </w:rPr>
              <w:t>STEP2</w:t>
            </w:r>
            <w:r>
              <w:rPr>
                <w:rFonts w:hint="eastAsia"/>
                <w:sz w:val="18"/>
              </w:rPr>
              <w:t>软件过流</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kern w:val="0"/>
                <w:sz w:val="21"/>
                <w:szCs w:val="21"/>
                <w:lang w:val="en-US" w:eastAsia="zh-CN"/>
              </w:rPr>
            </w:pPr>
            <w:r>
              <w:rPr>
                <w:rFonts w:hint="eastAsia"/>
                <w:sz w:val="18"/>
              </w:rPr>
              <w:t>E603</w:t>
            </w:r>
            <w:r>
              <w:rPr>
                <w:rFonts w:hint="eastAsia"/>
                <w:sz w:val="18"/>
              </w:rPr>
              <w:tab/>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送布电机</w:t>
            </w:r>
            <w:r>
              <w:rPr>
                <w:rFonts w:hint="default"/>
                <w:sz w:val="18"/>
              </w:rPr>
              <w:t>STEP2</w:t>
            </w:r>
            <w:r>
              <w:rPr>
                <w:rFonts w:hint="eastAsia"/>
                <w:sz w:val="18"/>
              </w:rPr>
              <w:t>电流检测回路</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kern w:val="0"/>
                <w:sz w:val="21"/>
                <w:szCs w:val="21"/>
                <w:lang w:val="en-US" w:eastAsia="zh-CN"/>
              </w:rPr>
            </w:pPr>
            <w:r>
              <w:rPr>
                <w:rFonts w:hint="eastAsia"/>
                <w:sz w:val="18"/>
              </w:rPr>
              <w:t>E604</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电机信号故障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送布电机</w:t>
            </w:r>
            <w:r>
              <w:rPr>
                <w:rFonts w:hint="default"/>
                <w:sz w:val="18"/>
              </w:rPr>
              <w:t>STEP2</w:t>
            </w:r>
            <w:r>
              <w:rPr>
                <w:rFonts w:hint="eastAsia"/>
                <w:sz w:val="18"/>
              </w:rPr>
              <w:t>初始机械角度</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lang w:eastAsia="zh-CN"/>
              </w:rPr>
              <w:t>送布</w:t>
            </w:r>
            <w:r>
              <w:rPr>
                <w:rFonts w:hint="eastAsia"/>
                <w:sz w:val="18"/>
              </w:rPr>
              <w:t>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E605</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电机信号故障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送布电机</w:t>
            </w:r>
            <w:r>
              <w:rPr>
                <w:rFonts w:hint="default"/>
                <w:sz w:val="18"/>
              </w:rPr>
              <w:t>STEP2</w:t>
            </w:r>
            <w:r>
              <w:rPr>
                <w:rFonts w:hint="eastAsia"/>
                <w:sz w:val="18"/>
              </w:rPr>
              <w:t>初始时 编码器或者转子卡死</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lang w:eastAsia="zh-CN"/>
              </w:rPr>
              <w:t>送布</w:t>
            </w:r>
            <w:r>
              <w:rPr>
                <w:rFonts w:hint="eastAsia"/>
                <w:sz w:val="18"/>
              </w:rPr>
              <w:t>电机插头是否接触良好</w:t>
            </w:r>
          </w:p>
          <w:p>
            <w:pPr>
              <w:keepNext w:val="0"/>
              <w:keepLines w:val="0"/>
              <w:suppressLineNumbers w:val="0"/>
              <w:spacing w:before="0" w:beforeAutospacing="0" w:after="0" w:afterAutospacing="0"/>
              <w:ind w:left="0" w:right="0"/>
              <w:rPr>
                <w:rFonts w:hint="eastAsia" w:eastAsia="宋体"/>
                <w:sz w:val="18"/>
                <w:lang w:eastAsia="zh-CN"/>
              </w:rPr>
            </w:pPr>
            <w:r>
              <w:rPr>
                <w:rFonts w:hint="eastAsia"/>
                <w:sz w:val="18"/>
                <w:lang w:eastAsia="zh-CN"/>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E606</w:t>
            </w:r>
            <w:r>
              <w:rPr>
                <w:rFonts w:hint="eastAsia"/>
                <w:sz w:val="18"/>
              </w:rPr>
              <w:tab/>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送布电机</w:t>
            </w:r>
            <w:r>
              <w:rPr>
                <w:rFonts w:hint="default"/>
                <w:sz w:val="18"/>
              </w:rPr>
              <w:t>STEP2</w:t>
            </w:r>
            <w:r>
              <w:rPr>
                <w:rFonts w:hint="eastAsia"/>
                <w:sz w:val="18"/>
              </w:rPr>
              <w:t>电机绕组回路</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lang w:eastAsia="zh-CN"/>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eastAsia="宋体"/>
                <w:sz w:val="18"/>
                <w:lang w:val="en-US" w:eastAsia="zh-CN"/>
              </w:rPr>
            </w:pPr>
            <w:r>
              <w:rPr>
                <w:rFonts w:hint="eastAsia"/>
                <w:sz w:val="18"/>
                <w:lang w:val="en-US" w:eastAsia="zh-CN"/>
              </w:rPr>
              <w:t>E607</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压脚剪线电机STEP1硬件过流</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lang w:eastAsia="zh-CN"/>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eastAsia="宋体"/>
                <w:sz w:val="18"/>
                <w:lang w:val="en-US" w:eastAsia="zh-CN"/>
              </w:rPr>
            </w:pPr>
            <w:r>
              <w:rPr>
                <w:rFonts w:hint="eastAsia"/>
                <w:sz w:val="18"/>
                <w:lang w:val="en-US" w:eastAsia="zh-CN"/>
              </w:rPr>
              <w:t>E608</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压脚剪线电机STEP1软件过流</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lang w:eastAsia="zh-CN"/>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lang w:val="en-US" w:eastAsia="zh-CN"/>
              </w:rPr>
              <w:t>E609</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压脚剪线电机STEP1电流检测回路</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lang w:eastAsia="zh-CN"/>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lang w:val="en-US" w:eastAsia="zh-CN"/>
              </w:rPr>
              <w:t>E610</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电机信号故障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压脚剪线电机STEP1初始机械角度</w:t>
            </w:r>
          </w:p>
        </w:tc>
        <w:tc>
          <w:tcPr>
            <w:tcW w:w="3960" w:type="dxa"/>
            <w:vAlign w:val="center"/>
          </w:tcPr>
          <w:p>
            <w:pPr>
              <w:keepNext w:val="0"/>
              <w:keepLines w:val="0"/>
              <w:suppressLineNumbers w:val="0"/>
              <w:spacing w:before="0" w:beforeAutospacing="0" w:after="0" w:afterAutospacing="0"/>
              <w:ind w:left="0" w:right="0"/>
              <w:rPr>
                <w:rFonts w:hint="eastAsia"/>
                <w:sz w:val="18"/>
                <w:lang w:eastAsia="zh-CN"/>
              </w:rPr>
            </w:pPr>
            <w:r>
              <w:rPr>
                <w:rFonts w:hint="eastAsia"/>
                <w:sz w:val="18"/>
                <w:lang w:eastAsia="zh-CN"/>
              </w:rPr>
              <w:t>压脚剪线</w:t>
            </w:r>
            <w:r>
              <w:rPr>
                <w:rFonts w:hint="eastAsia"/>
                <w:sz w:val="18"/>
              </w:rPr>
              <w:t>电机插头是否接触良好</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lang w:val="en-US" w:eastAsia="zh-CN"/>
              </w:rPr>
              <w:t>E611</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电机信号故障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压脚剪线电机STEP1初始时 编码器或者转子卡死</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lang w:eastAsia="zh-CN"/>
              </w:rPr>
              <w:t>压脚剪线</w:t>
            </w:r>
            <w:r>
              <w:rPr>
                <w:rFonts w:hint="eastAsia"/>
                <w:sz w:val="18"/>
              </w:rPr>
              <w:t>电机插头是否接触良好</w:t>
            </w:r>
          </w:p>
          <w:p>
            <w:pPr>
              <w:keepNext w:val="0"/>
              <w:keepLines w:val="0"/>
              <w:suppressLineNumbers w:val="0"/>
              <w:spacing w:before="0" w:beforeAutospacing="0" w:after="0" w:afterAutospacing="0"/>
              <w:ind w:left="0" w:right="0"/>
              <w:rPr>
                <w:rFonts w:hint="eastAsia"/>
                <w:sz w:val="18"/>
                <w:lang w:eastAsia="zh-CN"/>
              </w:rPr>
            </w:pPr>
            <w:r>
              <w:rPr>
                <w:rFonts w:hint="eastAsia"/>
                <w:sz w:val="18"/>
                <w:lang w:eastAsia="zh-CN"/>
              </w:rPr>
              <w:t>机械是否有卡点</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lang w:val="en-US" w:eastAsia="zh-CN"/>
              </w:rPr>
              <w:t>E612</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压脚剪线电机STEP1电机绕组回路</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lang w:eastAsia="zh-CN"/>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E613</w:t>
            </w:r>
            <w:r>
              <w:rPr>
                <w:rFonts w:hint="eastAsia"/>
                <w:sz w:val="18"/>
              </w:rPr>
              <w:tab/>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送布电机</w:t>
            </w:r>
            <w:r>
              <w:rPr>
                <w:rFonts w:hint="default"/>
                <w:sz w:val="18"/>
              </w:rPr>
              <w:t>STEP2</w:t>
            </w:r>
            <w:r>
              <w:rPr>
                <w:rFonts w:hint="eastAsia"/>
                <w:sz w:val="18"/>
              </w:rPr>
              <w:t>运行中 编码器或者转子卡死</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lang w:eastAsia="zh-CN"/>
              </w:rPr>
              <w:t>送布</w:t>
            </w:r>
            <w:r>
              <w:rPr>
                <w:rFonts w:hint="eastAsia"/>
                <w:sz w:val="18"/>
              </w:rPr>
              <w:t>电机插头是否接触良好</w:t>
            </w:r>
          </w:p>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lang w:eastAsia="zh-CN"/>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E61</w:t>
            </w:r>
            <w:r>
              <w:rPr>
                <w:rFonts w:hint="eastAsia"/>
                <w:sz w:val="18"/>
                <w:lang w:val="en-US" w:eastAsia="zh-CN"/>
              </w:rPr>
              <w:t>4</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硬件驱动故障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压脚剪线电机STEP1运行中 编码器或者转子卡死</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lang w:eastAsia="zh-CN"/>
              </w:rPr>
              <w:t>压脚剪线</w:t>
            </w:r>
            <w:r>
              <w:rPr>
                <w:rFonts w:hint="eastAsia"/>
                <w:sz w:val="18"/>
              </w:rPr>
              <w:t>电机插头是否接触良好</w:t>
            </w:r>
          </w:p>
          <w:p>
            <w:pPr>
              <w:keepNext w:val="0"/>
              <w:keepLines w:val="0"/>
              <w:suppressLineNumbers w:val="0"/>
              <w:spacing w:before="0" w:beforeAutospacing="0" w:after="0" w:afterAutospacing="0"/>
              <w:ind w:left="0" w:right="0"/>
              <w:rPr>
                <w:rFonts w:hint="eastAsia"/>
                <w:sz w:val="18"/>
              </w:rPr>
            </w:pPr>
            <w:r>
              <w:rPr>
                <w:rFonts w:hint="eastAsia"/>
                <w:sz w:val="18"/>
              </w:rPr>
              <w:t>系统电流检测回路是否工作正常</w:t>
            </w:r>
          </w:p>
          <w:p>
            <w:pPr>
              <w:keepNext w:val="0"/>
              <w:keepLines w:val="0"/>
              <w:suppressLineNumbers w:val="0"/>
              <w:spacing w:before="0" w:beforeAutospacing="0" w:after="0" w:afterAutospacing="0"/>
              <w:ind w:left="0" w:right="0"/>
              <w:rPr>
                <w:rFonts w:hint="eastAsia"/>
                <w:sz w:val="18"/>
                <w:lang w:eastAsia="zh-CN"/>
              </w:rPr>
            </w:pPr>
            <w:r>
              <w:rPr>
                <w:rFonts w:hint="eastAsia"/>
                <w:sz w:val="18"/>
              </w:rPr>
              <w:t>驱动器件是否损坏</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P.oFF</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掉电显示</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电源关闭</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等待电源重新开通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 xml:space="preserve">EvAL </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试用保护故障</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试用时间到</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联系代理商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297" w:hRule="atLeast"/>
        </w:trPr>
        <w:tc>
          <w:tcPr>
            <w:tcW w:w="1620" w:type="dxa"/>
            <w:vAlign w:val="top"/>
          </w:tcPr>
          <w:p>
            <w:pPr>
              <w:keepNext w:val="0"/>
              <w:keepLines w:val="0"/>
              <w:suppressLineNumbers w:val="0"/>
              <w:spacing w:before="0" w:beforeAutospacing="0" w:after="0" w:afterAutospacing="0"/>
              <w:ind w:left="0" w:right="0"/>
              <w:jc w:val="center"/>
              <w:rPr>
                <w:rFonts w:hint="eastAsia"/>
                <w:sz w:val="18"/>
              </w:rPr>
            </w:pPr>
            <w:r>
              <w:rPr>
                <w:rFonts w:hint="eastAsia"/>
                <w:sz w:val="18"/>
              </w:rPr>
              <w:t>L.bob</w:t>
            </w:r>
          </w:p>
        </w:tc>
        <w:tc>
          <w:tcPr>
            <w:tcW w:w="180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底线提示</w:t>
            </w:r>
          </w:p>
        </w:tc>
        <w:tc>
          <w:tcPr>
            <w:tcW w:w="2520" w:type="dxa"/>
            <w:vAlign w:val="top"/>
          </w:tcPr>
          <w:p>
            <w:pPr>
              <w:keepNext w:val="0"/>
              <w:keepLines w:val="0"/>
              <w:suppressLineNumbers w:val="0"/>
              <w:spacing w:before="0" w:beforeAutospacing="0" w:after="0" w:afterAutospacing="0"/>
              <w:ind w:left="0" w:right="0"/>
              <w:rPr>
                <w:rFonts w:hint="eastAsia"/>
                <w:sz w:val="18"/>
              </w:rPr>
            </w:pPr>
            <w:r>
              <w:rPr>
                <w:rFonts w:hint="eastAsia"/>
                <w:sz w:val="18"/>
              </w:rPr>
              <w:t>底线计数值为负</w:t>
            </w:r>
          </w:p>
        </w:tc>
        <w:tc>
          <w:tcPr>
            <w:tcW w:w="3960" w:type="dxa"/>
            <w:vAlign w:val="center"/>
          </w:tcPr>
          <w:p>
            <w:pPr>
              <w:keepNext w:val="0"/>
              <w:keepLines w:val="0"/>
              <w:suppressLineNumbers w:val="0"/>
              <w:spacing w:before="0" w:beforeAutospacing="0" w:after="0" w:afterAutospacing="0"/>
              <w:ind w:left="0" w:right="0"/>
              <w:rPr>
                <w:rFonts w:hint="eastAsia"/>
                <w:sz w:val="18"/>
              </w:rPr>
            </w:pPr>
            <w:r>
              <w:rPr>
                <w:rFonts w:hint="eastAsia"/>
                <w:sz w:val="18"/>
              </w:rPr>
              <w:t>更换底线后长按P键取消提示状态</w:t>
            </w:r>
          </w:p>
        </w:tc>
      </w:tr>
    </w:tbl>
    <w:p/>
    <w:p/>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华文细黑">
    <w:altName w:val="宋体"/>
    <w:panose1 w:val="02010600040101010101"/>
    <w:charset w:val="00"/>
    <w:family w:val="auto"/>
    <w:pitch w:val="default"/>
    <w:sig w:usb0="00000000" w:usb1="00000000" w:usb2="00000000" w:usb3="00000000" w:csb0="00000000" w:csb1="00000000"/>
  </w:font>
  <w:font w:name="Microsoft YaHei UI">
    <w:altName w:val="Latha"/>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华文细黑">
    <w:altName w:val="黑体"/>
    <w:panose1 w:val="02010600040101010101"/>
    <w:charset w:val="00"/>
    <w:family w:val="auto"/>
    <w:pitch w:val="default"/>
    <w:sig w:usb0="00000000" w:usb1="00000000" w:usb2="00000000" w:usb3="00000000" w:csb0="00000000" w:csb1="00000000"/>
  </w:font>
  <w:font w:name="@宋体">
    <w:panose1 w:val="02010600030101010101"/>
    <w:charset w:val="86"/>
    <w:family w:val="auto"/>
    <w:pitch w:val="default"/>
    <w:sig w:usb0="00000003" w:usb1="288F0000" w:usb2="00000006" w:usb3="00000000" w:csb0="00040001" w:csb1="00000000"/>
  </w:font>
  <w:font w:name="Latha">
    <w:panose1 w:val="020B0604020202020204"/>
    <w:charset w:val="00"/>
    <w:family w:val="auto"/>
    <w:pitch w:val="default"/>
    <w:sig w:usb0="00100003" w:usb1="00000000" w:usb2="00000000" w:usb3="00000000" w:csb0="00000001" w:csb1="00000000"/>
  </w:font>
  <w:font w:name="@微软雅黑">
    <w:panose1 w:val="020B0503020204020204"/>
    <w:charset w:val="86"/>
    <w:family w:val="auto"/>
    <w:pitch w:val="default"/>
    <w:sig w:usb0="80000287" w:usb1="280F3C52" w:usb2="00000016" w:usb3="00000000" w:csb0="0004001F" w:csb1="00000000"/>
  </w:font>
  <w:font w:name="微软雅黑">
    <w:panose1 w:val="020B0503020204020204"/>
    <w:charset w:val="86"/>
    <w:family w:val="auto"/>
    <w:pitch w:val="default"/>
    <w:sig w:usb0="80000287" w:usb1="280F3C52"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Cambria Math">
    <w:panose1 w:val="02040503050406030204"/>
    <w:charset w:val="00"/>
    <w:family w:val="auto"/>
    <w:pitch w:val="default"/>
    <w:sig w:usb0="E00002FF" w:usb1="420024FF" w:usb2="00000000" w:usb3="00000000" w:csb0="2000019F" w:csb1="00000000"/>
  </w:font>
  <w:font w:name="Century Gothic">
    <w:altName w:val="Segoe Print"/>
    <w:panose1 w:val="020B0502020202020204"/>
    <w:charset w:val="00"/>
    <w:family w:val="auto"/>
    <w:pitch w:val="default"/>
    <w:sig w:usb0="00000000" w:usb1="00000000" w:usb2="00000000" w:usb3="00000000" w:csb0="2000009F" w:csb1="DFD70000"/>
  </w:font>
  <w:font w:name="CityBlueprint">
    <w:altName w:val="Segoe Print"/>
    <w:panose1 w:val="00000400000000000000"/>
    <w:charset w:val="00"/>
    <w:family w:val="auto"/>
    <w:pitch w:val="default"/>
    <w:sig w:usb0="00000000" w:usb1="00000000" w:usb2="00000000" w:usb3="00000000" w:csb0="00000000" w:csb1="00000000"/>
  </w:font>
  <w:font w:name="Comic Sans MS">
    <w:panose1 w:val="030F0702030302020204"/>
    <w:charset w:val="00"/>
    <w:family w:val="auto"/>
    <w:pitch w:val="default"/>
    <w:sig w:usb0="00000287" w:usb1="00000000" w:usb2="00000000" w:usb3="00000000" w:csb0="2000009F" w:csb1="00000000"/>
  </w:font>
  <w:font w:name="CommercialPi BT">
    <w:altName w:val="Segoe Print"/>
    <w:panose1 w:val="05020102010206080802"/>
    <w:charset w:val="00"/>
    <w:family w:val="auto"/>
    <w:pitch w:val="default"/>
    <w:sig w:usb0="00000000" w:usb1="00000000" w:usb2="00000000" w:usb3="00000000" w:csb0="00000000" w:csb1="00000000"/>
  </w:font>
  <w:font w:name="CommercialScript BT">
    <w:altName w:val="Mongolian Baiti"/>
    <w:panose1 w:val="03030803040807090C04"/>
    <w:charset w:val="00"/>
    <w:family w:val="auto"/>
    <w:pitch w:val="default"/>
    <w:sig w:usb0="00000000" w:usb1="00000000" w:usb2="00000000" w:usb3="00000000" w:csb0="00000000" w:csb1="00000000"/>
  </w:font>
  <w:font w:name="Complex">
    <w:altName w:val="Segoe Print"/>
    <w:panose1 w:val="00000400000000000000"/>
    <w:charset w:val="00"/>
    <w:family w:val="auto"/>
    <w:pitch w:val="default"/>
    <w:sig w:usb0="00000000" w:usb1="00000000" w:usb2="00000000" w:usb3="00000000" w:csb0="000001FF" w:csb1="00000000"/>
  </w:font>
  <w:font w:name="Consolas">
    <w:panose1 w:val="020B0609020204030204"/>
    <w:charset w:val="00"/>
    <w:family w:val="auto"/>
    <w:pitch w:val="default"/>
    <w:sig w:usb0="E10002FF" w:usb1="4000FCFF" w:usb2="00000009" w:usb3="00000000" w:csb0="6000019F" w:csb1="DFD7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ongolian Baiti">
    <w:panose1 w:val="03000500000000000000"/>
    <w:charset w:val="00"/>
    <w:family w:val="auto"/>
    <w:pitch w:val="default"/>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4140" w:firstLineChars="2300"/>
    </w:pPr>
    <w:r>
      <w:fldChar w:fldCharType="begin"/>
    </w:r>
    <w:r>
      <w:instrText xml:space="preserve">PAGE   \* MERGEFORMAT</w:instrText>
    </w:r>
    <w:r>
      <w:fldChar w:fldCharType="separate"/>
    </w:r>
    <w:r>
      <w:rPr>
        <w:lang w:val="zh-CN"/>
      </w:rPr>
      <w:t>9</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浙江沪龙电机有限公司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653DF4"/>
    <w:multiLevelType w:val="multilevel"/>
    <w:tmpl w:val="38653DF4"/>
    <w:lvl w:ilvl="0" w:tentative="0">
      <w:start w:val="1"/>
      <w:numFmt w:val="japaneseCounting"/>
      <w:lvlText w:val="%1、"/>
      <w:lvlJc w:val="left"/>
      <w:pPr>
        <w:tabs>
          <w:tab w:val="left" w:pos="420"/>
        </w:tabs>
        <w:ind w:left="420" w:hanging="4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19D"/>
    <w:rsid w:val="001A5C63"/>
    <w:rsid w:val="00242D71"/>
    <w:rsid w:val="00264DE9"/>
    <w:rsid w:val="0030317B"/>
    <w:rsid w:val="003D419D"/>
    <w:rsid w:val="004424FA"/>
    <w:rsid w:val="00494245"/>
    <w:rsid w:val="00570E75"/>
    <w:rsid w:val="006B0DCF"/>
    <w:rsid w:val="0077214D"/>
    <w:rsid w:val="008F2C6A"/>
    <w:rsid w:val="009C2A32"/>
    <w:rsid w:val="00CA0420"/>
    <w:rsid w:val="00D110FA"/>
    <w:rsid w:val="0210402F"/>
    <w:rsid w:val="04CF462C"/>
    <w:rsid w:val="065C3D3C"/>
    <w:rsid w:val="08A532A2"/>
    <w:rsid w:val="08F2729A"/>
    <w:rsid w:val="0E704F13"/>
    <w:rsid w:val="0FB71371"/>
    <w:rsid w:val="11816FC6"/>
    <w:rsid w:val="12315266"/>
    <w:rsid w:val="12D56F63"/>
    <w:rsid w:val="161F7F05"/>
    <w:rsid w:val="18B45AE5"/>
    <w:rsid w:val="1A802E66"/>
    <w:rsid w:val="1C997CF9"/>
    <w:rsid w:val="202755BC"/>
    <w:rsid w:val="248838BD"/>
    <w:rsid w:val="2592074F"/>
    <w:rsid w:val="25EF3F06"/>
    <w:rsid w:val="28EB480F"/>
    <w:rsid w:val="29EA78C1"/>
    <w:rsid w:val="2B580701"/>
    <w:rsid w:val="2D43160B"/>
    <w:rsid w:val="2E102C8E"/>
    <w:rsid w:val="2E2825EF"/>
    <w:rsid w:val="2E2F64DB"/>
    <w:rsid w:val="32B443FD"/>
    <w:rsid w:val="33327690"/>
    <w:rsid w:val="347903AF"/>
    <w:rsid w:val="385D5ED0"/>
    <w:rsid w:val="3BA42F97"/>
    <w:rsid w:val="3DA64FF1"/>
    <w:rsid w:val="43717618"/>
    <w:rsid w:val="46395233"/>
    <w:rsid w:val="471743A2"/>
    <w:rsid w:val="490920A9"/>
    <w:rsid w:val="49AD0CD7"/>
    <w:rsid w:val="4DB1026E"/>
    <w:rsid w:val="4F464C9F"/>
    <w:rsid w:val="5024246B"/>
    <w:rsid w:val="50C4244F"/>
    <w:rsid w:val="544F26B0"/>
    <w:rsid w:val="555022BB"/>
    <w:rsid w:val="56506DA4"/>
    <w:rsid w:val="57912E13"/>
    <w:rsid w:val="58823919"/>
    <w:rsid w:val="5D0E6665"/>
    <w:rsid w:val="63C07F10"/>
    <w:rsid w:val="6B4E1FD0"/>
    <w:rsid w:val="6DDD428C"/>
    <w:rsid w:val="72AE5D74"/>
    <w:rsid w:val="7430681D"/>
    <w:rsid w:val="777B2997"/>
    <w:rsid w:val="7BEA4E15"/>
    <w:rsid w:val="7CC0415A"/>
    <w:rsid w:val="7DFF5780"/>
    <w:rsid w:val="7EA778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iPriority="99"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0"/>
    <w:pPr>
      <w:keepNext/>
      <w:jc w:val="center"/>
      <w:outlineLvl w:val="0"/>
    </w:pPr>
    <w:rPr>
      <w:b/>
      <w:sz w:val="32"/>
      <w:szCs w:val="20"/>
    </w:rPr>
  </w:style>
  <w:style w:type="character" w:default="1" w:styleId="9">
    <w:name w:val="Default Paragraph Font"/>
    <w:unhideWhenUsed/>
    <w:qFormat/>
    <w:uiPriority w:val="1"/>
  </w:style>
  <w:style w:type="table" w:default="1" w:styleId="13">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eastAsia="Times New Roman" w:cs="Times New Roman"/>
      <w:sz w:val="20"/>
      <w:szCs w:val="20"/>
    </w:rPr>
    <w:tblPr>
      <w:tblLayout w:type="fixed"/>
      <w:tblCellMar>
        <w:top w:w="0" w:type="dxa"/>
        <w:left w:w="108" w:type="dxa"/>
        <w:bottom w:w="0" w:type="dxa"/>
        <w:right w:w="108" w:type="dxa"/>
      </w:tblCellMar>
    </w:tblPr>
  </w:style>
  <w:style w:type="paragraph" w:styleId="3">
    <w:name w:val="Document Map"/>
    <w:basedOn w:val="1"/>
    <w:link w:val="19"/>
    <w:semiHidden/>
    <w:qFormat/>
    <w:uiPriority w:val="0"/>
    <w:pPr>
      <w:shd w:val="clear" w:color="auto" w:fill="000080"/>
    </w:pPr>
    <w:rPr>
      <w:szCs w:val="20"/>
    </w:rPr>
  </w:style>
  <w:style w:type="paragraph" w:styleId="4">
    <w:name w:val="Plain Text"/>
    <w:basedOn w:val="1"/>
    <w:link w:val="24"/>
    <w:unhideWhenUsed/>
    <w:qFormat/>
    <w:uiPriority w:val="99"/>
    <w:pPr>
      <w:spacing w:before="0" w:beforeAutospacing="0" w:after="0" w:afterAutospacing="0"/>
      <w:ind w:left="0" w:right="0"/>
      <w:jc w:val="left"/>
    </w:pPr>
    <w:rPr>
      <w:rFonts w:hint="eastAsia" w:ascii="宋体" w:hAnsi="宋体" w:eastAsia="宋体" w:cs="宋体"/>
      <w:kern w:val="0"/>
      <w:sz w:val="21"/>
      <w:szCs w:val="21"/>
      <w:lang w:val="en-US" w:eastAsia="zh-CN" w:bidi="ar"/>
    </w:rPr>
  </w:style>
  <w:style w:type="paragraph" w:styleId="5">
    <w:name w:val="Balloon Text"/>
    <w:basedOn w:val="1"/>
    <w:link w:val="17"/>
    <w:unhideWhenUsed/>
    <w:qFormat/>
    <w:uiPriority w:val="99"/>
    <w:rPr>
      <w:rFonts w:asciiTheme="minorHAnsi" w:hAnsiTheme="minorHAnsi" w:eastAsiaTheme="minorEastAsia" w:cstheme="minorBidi"/>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rPr>
      <w:sz w:val="24"/>
    </w:rPr>
  </w:style>
  <w:style w:type="character" w:styleId="10">
    <w:name w:val="page number"/>
    <w:basedOn w:val="9"/>
    <w:qFormat/>
    <w:uiPriority w:val="0"/>
  </w:style>
  <w:style w:type="character" w:styleId="11">
    <w:name w:val="FollowedHyperlink"/>
    <w:basedOn w:val="9"/>
    <w:unhideWhenUsed/>
    <w:qFormat/>
    <w:uiPriority w:val="99"/>
    <w:rPr>
      <w:color w:val="800080"/>
      <w:u w:val="single"/>
    </w:rPr>
  </w:style>
  <w:style w:type="character" w:styleId="12">
    <w:name w:val="Hyperlink"/>
    <w:basedOn w:val="9"/>
    <w:unhideWhenUsed/>
    <w:qFormat/>
    <w:uiPriority w:val="99"/>
    <w:rPr>
      <w:color w:val="0000FF"/>
      <w:u w:val="single"/>
    </w:rPr>
  </w:style>
  <w:style w:type="character" w:customStyle="1" w:styleId="14">
    <w:name w:val="标题 1 Char"/>
    <w:basedOn w:val="9"/>
    <w:link w:val="2"/>
    <w:qFormat/>
    <w:uiPriority w:val="0"/>
    <w:rPr>
      <w:rFonts w:ascii="Times New Roman" w:hAnsi="Times New Roman" w:eastAsia="宋体" w:cs="Times New Roman"/>
      <w:b/>
      <w:sz w:val="32"/>
      <w:szCs w:val="20"/>
    </w:rPr>
  </w:style>
  <w:style w:type="character" w:customStyle="1" w:styleId="15">
    <w:name w:val="页眉 Char"/>
    <w:basedOn w:val="9"/>
    <w:link w:val="7"/>
    <w:qFormat/>
    <w:uiPriority w:val="0"/>
    <w:rPr>
      <w:sz w:val="18"/>
      <w:szCs w:val="18"/>
    </w:rPr>
  </w:style>
  <w:style w:type="character" w:customStyle="1" w:styleId="16">
    <w:name w:val="页脚 Char"/>
    <w:basedOn w:val="9"/>
    <w:link w:val="6"/>
    <w:qFormat/>
    <w:uiPriority w:val="0"/>
    <w:rPr>
      <w:sz w:val="18"/>
      <w:szCs w:val="18"/>
    </w:rPr>
  </w:style>
  <w:style w:type="character" w:customStyle="1" w:styleId="17">
    <w:name w:val="批注框文本 Char"/>
    <w:basedOn w:val="9"/>
    <w:link w:val="5"/>
    <w:semiHidden/>
    <w:qFormat/>
    <w:uiPriority w:val="99"/>
    <w:rPr>
      <w:sz w:val="18"/>
      <w:szCs w:val="18"/>
    </w:rPr>
  </w:style>
  <w:style w:type="paragraph" w:customStyle="1" w:styleId="18">
    <w:name w:val="List Paragraph"/>
    <w:basedOn w:val="1"/>
    <w:qFormat/>
    <w:uiPriority w:val="34"/>
    <w:pPr>
      <w:ind w:firstLine="420" w:firstLineChars="200"/>
    </w:pPr>
    <w:rPr>
      <w:rFonts w:asciiTheme="minorHAnsi" w:hAnsiTheme="minorHAnsi" w:eastAsiaTheme="minorEastAsia" w:cstheme="minorBidi"/>
      <w:szCs w:val="22"/>
    </w:rPr>
  </w:style>
  <w:style w:type="character" w:customStyle="1" w:styleId="19">
    <w:name w:val="文档结构图 Char"/>
    <w:basedOn w:val="9"/>
    <w:link w:val="3"/>
    <w:semiHidden/>
    <w:qFormat/>
    <w:uiPriority w:val="0"/>
    <w:rPr>
      <w:rFonts w:ascii="Times New Roman" w:hAnsi="Times New Roman" w:eastAsia="宋体" w:cs="Times New Roman"/>
      <w:szCs w:val="20"/>
      <w:shd w:val="clear" w:color="auto" w:fill="000080"/>
    </w:rPr>
  </w:style>
  <w:style w:type="character" w:customStyle="1" w:styleId="20">
    <w:name w:val="emailstyle18"/>
    <w:basedOn w:val="9"/>
    <w:qFormat/>
    <w:uiPriority w:val="0"/>
    <w:rPr>
      <w:rFonts w:hint="eastAsia" w:ascii="宋体" w:hAnsi="宋体" w:eastAsia="宋体" w:cs="宋体"/>
      <w:color w:val="0000FF"/>
      <w:u w:val="none"/>
    </w:rPr>
  </w:style>
  <w:style w:type="character" w:customStyle="1" w:styleId="21">
    <w:name w:val="emailstyle19"/>
    <w:basedOn w:val="9"/>
    <w:qFormat/>
    <w:uiPriority w:val="0"/>
    <w:rPr>
      <w:rFonts w:hint="eastAsia" w:ascii="宋体" w:hAnsi="宋体" w:eastAsia="宋体" w:cs="宋体"/>
      <w:color w:val="0000FF"/>
      <w:u w:val="none"/>
    </w:rPr>
  </w:style>
  <w:style w:type="paragraph" w:customStyle="1" w:styleId="22">
    <w:name w:val="msolistparagraph"/>
    <w:basedOn w:val="1"/>
    <w:qFormat/>
    <w:uiPriority w:val="0"/>
    <w:pPr>
      <w:spacing w:before="0" w:beforeAutospacing="0" w:after="0" w:afterAutospacing="0"/>
      <w:ind w:left="0" w:right="0" w:firstLine="420"/>
      <w:jc w:val="left"/>
    </w:pPr>
    <w:rPr>
      <w:rFonts w:hint="eastAsia" w:ascii="宋体" w:hAnsi="宋体" w:eastAsia="宋体" w:cs="宋体"/>
      <w:kern w:val="0"/>
      <w:sz w:val="24"/>
      <w:szCs w:val="24"/>
      <w:lang w:val="en-US" w:eastAsia="zh-CN" w:bidi="ar"/>
    </w:rPr>
  </w:style>
  <w:style w:type="character" w:customStyle="1" w:styleId="23">
    <w:name w:val="emailstyle17"/>
    <w:basedOn w:val="9"/>
    <w:qFormat/>
    <w:uiPriority w:val="0"/>
    <w:rPr>
      <w:rFonts w:hint="eastAsia" w:ascii="宋体" w:hAnsi="宋体" w:eastAsia="宋体" w:cs="宋体"/>
      <w:color w:val="0000FF"/>
      <w:u w:val="none"/>
    </w:rPr>
  </w:style>
  <w:style w:type="character" w:customStyle="1" w:styleId="24">
    <w:name w:val="纯文本 Char"/>
    <w:basedOn w:val="9"/>
    <w:link w:val="4"/>
    <w:qFormat/>
    <w:uiPriority w:val="0"/>
    <w:rPr>
      <w:rFonts w:hint="eastAsia"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file:///C:\Documents%20and%20Settings\sky\Application%20Data\Tencent\Users\82370127\QQ\WinTemp\RichOle\EF4QE%5b6~QBW_$F7RP9GZ1~K.png" TargetMode="Externa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file:///C:\Documents%20and%20Settings\sky\Application%20Data\Tencent\Users\82370127\QQ\WinTemp\RichOle\EQ6~7%25K%25JTF%253NG53EVRNQ1.png" TargetMode="External"/><Relationship Id="rId36" Type="http://schemas.openxmlformats.org/officeDocument/2006/relationships/image" Target="media/image27.png"/><Relationship Id="rId35" Type="http://schemas.openxmlformats.org/officeDocument/2006/relationships/image" Target="file:///C:\Documents%20and%20Settings\sky\Application%20Data\Tencent\Users\82370127\QQ\WinTemp\RichOle\C~@LAZ4E3QVRUC_2I%5bN5ZL4.png" TargetMode="External"/><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file:///C:\Documents%20and%20Settings\sky\Application%20Data\Tencent\Users\82370127\QQ\WinTemp\RichOle\D_29D_E)05JW%250%7d%7b%25FA@%7dAK.png" TargetMode="External"/><Relationship Id="rId11" Type="http://schemas.openxmlformats.org/officeDocument/2006/relationships/image" Target="media/image4.png"/><Relationship Id="rId10" Type="http://schemas.openxmlformats.org/officeDocument/2006/relationships/image" Target="file:///C:\Documents%20and%20Settings\sky\Application%20Data\Tencent\Users\82370127\QQ\WinTemp\RichOle\2%7d%25BLJS3E%5bIUEVZ10JSAIUA.png"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5921</Words>
  <Characters>33752</Characters>
  <Lines>281</Lines>
  <Paragraphs>79</Paragraphs>
  <ScaleCrop>false</ScaleCrop>
  <LinksUpToDate>false</LinksUpToDate>
  <CharactersWithSpaces>39594</CharactersWithSpaces>
  <Application>WPS Office_10.1.0.6748_F1E327BC-269C-435d-A152-05C5408002CA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2016-08-16T00:44:00Z</dcterms:created>
  <dc:creator>lenovo</dc:creator>
  <cp:lastModifiedBy>Administrator</cp:lastModifiedBy>
  <cp:lastPrinted>2016-12-01T03:30:00Z</cp:lastPrinted>
  <dcterms:modified xsi:type="dcterms:W3CDTF">2017-09-19T05:51:03Z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2052-10.1.0.6748</vt:lpwstr>
  </property>
</Properties>
</file>